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DC" w:rsidRPr="001227DC" w:rsidRDefault="001227DC">
      <w:pPr>
        <w:rPr>
          <w:b/>
          <w:sz w:val="28"/>
          <w:szCs w:val="28"/>
        </w:rPr>
      </w:pPr>
      <w:r w:rsidRPr="001227DC">
        <w:rPr>
          <w:b/>
          <w:sz w:val="28"/>
          <w:szCs w:val="28"/>
        </w:rPr>
        <w:t>Naomi Assame</w:t>
      </w:r>
    </w:p>
    <w:p w:rsidR="00890A5F" w:rsidRDefault="001227DC">
      <w:r>
        <w:rPr>
          <w:rFonts w:eastAsia="Times New Roman"/>
          <w:noProof/>
          <w:lang w:eastAsia="en-GB"/>
        </w:rPr>
        <w:drawing>
          <wp:inline distT="0" distB="0" distL="0" distR="0">
            <wp:extent cx="1445706" cy="1351722"/>
            <wp:effectExtent l="0" t="0" r="2540" b="1270"/>
            <wp:docPr id="1" name="Picture 1" descr="cid:4302450A-7050-4DB8-9D21-A0BAAE49B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F94766-5C68-42C1-A5F3-36B5AC1DDF3B" descr="cid:4302450A-7050-4DB8-9D21-A0BAAE49B11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24" cy="136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DC" w:rsidRDefault="001227DC"/>
    <w:p w:rsidR="003C1C12" w:rsidRDefault="008F23E3" w:rsidP="003C1C1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Cs/>
          <w:sz w:val="24"/>
          <w:szCs w:val="24"/>
          <w:lang w:val="en-US" w:eastAsia="en-GB"/>
        </w:rPr>
        <w:t xml:space="preserve">Naomi </w:t>
      </w:r>
      <w:r w:rsidR="003C1C12">
        <w:rPr>
          <w:rFonts w:eastAsia="Times New Roman" w:cstheme="minorHAnsi"/>
          <w:bCs/>
          <w:sz w:val="24"/>
          <w:szCs w:val="24"/>
          <w:lang w:val="en-US" w:eastAsia="en-GB"/>
        </w:rPr>
        <w:t xml:space="preserve">joined NHS Resolution </w:t>
      </w:r>
      <w:r>
        <w:rPr>
          <w:rFonts w:eastAsia="Times New Roman" w:cstheme="minorHAnsi"/>
          <w:bCs/>
          <w:sz w:val="24"/>
          <w:szCs w:val="24"/>
          <w:lang w:val="en-US" w:eastAsia="en-GB"/>
        </w:rPr>
        <w:t xml:space="preserve">in December 2019 and is the </w:t>
      </w:r>
      <w:bookmarkStart w:id="0" w:name="_GoBack"/>
      <w:bookmarkEnd w:id="0"/>
      <w:r w:rsidR="003C1C12">
        <w:rPr>
          <w:rFonts w:eastAsia="Times New Roman" w:cstheme="minorHAnsi"/>
          <w:bCs/>
          <w:sz w:val="24"/>
          <w:szCs w:val="24"/>
          <w:lang w:val="en-US" w:eastAsia="en-GB"/>
        </w:rPr>
        <w:t xml:space="preserve">Safety and Learning Lead for the North of England.  A key aim of the role is to support Northern members of the indemnity scheme, specifically clinicians, to learn from claims. </w:t>
      </w:r>
    </w:p>
    <w:p w:rsidR="003C1C12" w:rsidRDefault="003C1C12" w:rsidP="003C1C1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Cs/>
          <w:sz w:val="24"/>
          <w:szCs w:val="24"/>
          <w:lang w:val="en-US" w:eastAsia="en-GB"/>
        </w:rPr>
        <w:t>Having graduated from the University of Liverpool in 2000 with a BSc Hons in Human Movement Science and Physical Education she went on to qualify as a nurse in 2003.  Naomi started her nursing career in General Surgery at St James’s University Hospital in Leeds where she later became a Surgical Nurse Practitioner based within the hospital’s Em</w:t>
      </w:r>
      <w:r w:rsidR="00763CE1">
        <w:rPr>
          <w:rFonts w:eastAsia="Times New Roman" w:cstheme="minorHAnsi"/>
          <w:bCs/>
          <w:sz w:val="24"/>
          <w:szCs w:val="24"/>
          <w:lang w:val="en-US" w:eastAsia="en-GB"/>
        </w:rPr>
        <w:t>ergency Department.  Naomi</w:t>
      </w:r>
      <w:r>
        <w:rPr>
          <w:rFonts w:eastAsia="Times New Roman" w:cstheme="minorHAnsi"/>
          <w:bCs/>
          <w:sz w:val="24"/>
          <w:szCs w:val="24"/>
          <w:lang w:val="en-US" w:eastAsia="en-GB"/>
        </w:rPr>
        <w:t xml:space="preserve"> qualified as an Advanced Nurse Practitioner </w:t>
      </w:r>
      <w:r w:rsidR="00763CE1">
        <w:rPr>
          <w:rFonts w:eastAsia="Times New Roman" w:cstheme="minorHAnsi"/>
          <w:bCs/>
          <w:sz w:val="24"/>
          <w:szCs w:val="24"/>
          <w:lang w:val="en-US" w:eastAsia="en-GB"/>
        </w:rPr>
        <w:t>in 2011 and has</w:t>
      </w:r>
      <w:r>
        <w:rPr>
          <w:rFonts w:eastAsia="Times New Roman" w:cstheme="minorHAnsi"/>
          <w:bCs/>
          <w:sz w:val="24"/>
          <w:szCs w:val="24"/>
          <w:lang w:val="en-US" w:eastAsia="en-GB"/>
        </w:rPr>
        <w:t xml:space="preserve"> worked in both General Surgery at Barnsley Hospital NHS Foundation Trust and the King Street Walk-in-Centre in Wakefield.</w:t>
      </w:r>
    </w:p>
    <w:p w:rsidR="003C1C12" w:rsidRDefault="003C1C12" w:rsidP="003C1C1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Cs/>
          <w:sz w:val="24"/>
          <w:szCs w:val="24"/>
          <w:lang w:val="en-US" w:eastAsia="en-GB"/>
        </w:rPr>
        <w:t xml:space="preserve">Prior to joining NHS Resolution, Naomi was the Clinical Governance Lead for Local Care Direct, a community owned provider which delivered the Out of Hours GP service for West Yorkshire as well as three Urgent Treatment Centre’s, a Walk-in-Centre and Emergency Department Streaming.  </w:t>
      </w:r>
    </w:p>
    <w:p w:rsidR="003C1C12" w:rsidRDefault="003C1C12" w:rsidP="003C1C1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Cs/>
          <w:sz w:val="24"/>
          <w:szCs w:val="24"/>
          <w:lang w:val="en-US" w:eastAsia="en-GB"/>
        </w:rPr>
        <w:t xml:space="preserve">Naomi has always had a passion for patient safety whether it be through development of the workforce, service improvement or extracting learning from Serious Incidents.  </w:t>
      </w:r>
      <w:r w:rsidRPr="00264A6F">
        <w:rPr>
          <w:rFonts w:ascii="Calibri" w:eastAsia="Times New Roman" w:hAnsi="Calibri" w:cs="Calibri"/>
          <w:bCs/>
          <w:sz w:val="24"/>
          <w:szCs w:val="24"/>
          <w:lang w:val="en-US" w:eastAsia="en-GB"/>
        </w:rPr>
        <w:t xml:space="preserve">Since 2012, Naomi has also taught on the </w:t>
      </w:r>
      <w:proofErr w:type="spellStart"/>
      <w:r w:rsidRPr="00264A6F">
        <w:rPr>
          <w:rFonts w:ascii="Calibri" w:eastAsia="Times New Roman" w:hAnsi="Calibri" w:cs="Calibri"/>
          <w:bCs/>
          <w:sz w:val="24"/>
          <w:szCs w:val="24"/>
          <w:lang w:val="en-US" w:eastAsia="en-GB"/>
        </w:rPr>
        <w:t>MBChB</w:t>
      </w:r>
      <w:proofErr w:type="spellEnd"/>
      <w:r w:rsidRPr="00264A6F">
        <w:rPr>
          <w:rFonts w:ascii="Calibri" w:eastAsia="Times New Roman" w:hAnsi="Calibri" w:cs="Calibri"/>
          <w:bCs/>
          <w:sz w:val="24"/>
          <w:szCs w:val="24"/>
          <w:lang w:val="en-US" w:eastAsia="en-GB"/>
        </w:rPr>
        <w:t xml:space="preserve"> </w:t>
      </w:r>
      <w:proofErr w:type="spellStart"/>
      <w:r w:rsidRPr="00264A6F">
        <w:rPr>
          <w:rFonts w:ascii="Calibri" w:eastAsia="Times New Roman" w:hAnsi="Calibri" w:cs="Calibri"/>
          <w:bCs/>
          <w:sz w:val="24"/>
          <w:szCs w:val="24"/>
          <w:lang w:val="en-US" w:eastAsia="en-GB"/>
        </w:rPr>
        <w:t>programme</w:t>
      </w:r>
      <w:proofErr w:type="spellEnd"/>
      <w:r w:rsidRPr="00264A6F">
        <w:rPr>
          <w:rFonts w:ascii="Calibri" w:eastAsia="Times New Roman" w:hAnsi="Calibri" w:cs="Calibri"/>
          <w:bCs/>
          <w:sz w:val="24"/>
          <w:szCs w:val="24"/>
          <w:lang w:val="en-US" w:eastAsia="en-GB"/>
        </w:rPr>
        <w:t xml:space="preserve"> at Leeds University and </w:t>
      </w:r>
      <w:r>
        <w:rPr>
          <w:rFonts w:eastAsia="Times New Roman" w:cs="Calibri"/>
          <w:bCs/>
          <w:sz w:val="24"/>
          <w:szCs w:val="24"/>
          <w:lang w:val="en-US" w:eastAsia="en-GB"/>
        </w:rPr>
        <w:t>has played a key role</w:t>
      </w:r>
      <w:r w:rsidRPr="00264A6F">
        <w:rPr>
          <w:rFonts w:ascii="Calibri" w:eastAsia="Times New Roman" w:hAnsi="Calibri" w:cs="Calibri"/>
          <w:bCs/>
          <w:sz w:val="24"/>
          <w:szCs w:val="24"/>
          <w:lang w:val="en-US" w:eastAsia="en-GB"/>
        </w:rPr>
        <w:t xml:space="preserve"> in delivering the patient safety strand of the curriculum.</w:t>
      </w:r>
      <w:r>
        <w:rPr>
          <w:rFonts w:eastAsia="Times New Roman" w:cs="Calibri"/>
          <w:bCs/>
          <w:sz w:val="24"/>
          <w:szCs w:val="24"/>
          <w:lang w:val="en-US" w:eastAsia="en-GB"/>
        </w:rPr>
        <w:t xml:space="preserve">  Promoting Patient safety through education remains Naomi’s special interest.</w:t>
      </w:r>
    </w:p>
    <w:p w:rsidR="001227DC" w:rsidRDefault="001227DC"/>
    <w:p w:rsidR="001227DC" w:rsidRDefault="001227DC"/>
    <w:p w:rsidR="001227DC" w:rsidRDefault="001227DC"/>
    <w:p w:rsidR="001227DC" w:rsidRDefault="001227DC"/>
    <w:sectPr w:rsidR="00122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5F"/>
    <w:rsid w:val="001227DC"/>
    <w:rsid w:val="002014DE"/>
    <w:rsid w:val="003C1C12"/>
    <w:rsid w:val="00763CE1"/>
    <w:rsid w:val="00890A5F"/>
    <w:rsid w:val="008F23E3"/>
    <w:rsid w:val="00E5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3677"/>
  <w15:chartTrackingRefBased/>
  <w15:docId w15:val="{542CCEA5-B008-4309-B839-BF682E8E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302450A-7050-4DB8-9D21-A0BAAE49B11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Resolution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Assame</dc:creator>
  <cp:keywords/>
  <dc:description/>
  <cp:lastModifiedBy>Naomi Assame</cp:lastModifiedBy>
  <cp:revision>3</cp:revision>
  <dcterms:created xsi:type="dcterms:W3CDTF">2020-01-16T15:37:00Z</dcterms:created>
  <dcterms:modified xsi:type="dcterms:W3CDTF">2021-06-15T07:49:00Z</dcterms:modified>
</cp:coreProperties>
</file>