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79" w:rsidRPr="00411B79" w:rsidRDefault="00411B79" w:rsidP="00883CB1">
      <w:pPr>
        <w:jc w:val="both"/>
        <w:rPr>
          <w:rFonts w:asciiTheme="minorHAnsi" w:hAnsiTheme="minorHAnsi" w:cstheme="minorHAnsi"/>
          <w:b/>
          <w:sz w:val="22"/>
          <w:szCs w:val="22"/>
          <w:u w:val="single"/>
        </w:rPr>
      </w:pPr>
      <w:r w:rsidRPr="00411B79">
        <w:rPr>
          <w:rFonts w:asciiTheme="minorHAnsi" w:hAnsiTheme="minorHAnsi" w:cstheme="minorHAnsi"/>
          <w:b/>
          <w:sz w:val="22"/>
          <w:szCs w:val="22"/>
          <w:u w:val="single"/>
        </w:rPr>
        <w:t>Biography</w:t>
      </w:r>
    </w:p>
    <w:p w:rsidR="00411B79" w:rsidRDefault="00411B79"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 xml:space="preserve">Christopher qualified in medicine from Cambridge University in 1988 and subsequently trained in oncology at Cambridge, Nottingham, Ipswich and the Royal Free, London. He has been an NHS Consultant in Ipswich since 1998 with clinical and research interests and expertise in urological and head and neck and thyroid malignancies, the use and development of state-of-the-art radiotherapy techniques in the curative treatment of such tumours and the palliative intervention of advanced prostate cancer. </w:t>
      </w:r>
    </w:p>
    <w:p w:rsidR="00883CB1" w:rsidRPr="00411B79" w:rsidRDefault="00883CB1"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He has co-authored international guidelines on prostate cancer management and written chapters for major oncology textbooks as well as authorship of practice-changing clinical trials. Research is embedded into his clinical practice and as such is the principle investigator for a number of clinical trials.</w:t>
      </w:r>
      <w:r w:rsidR="00411B79" w:rsidRPr="00411B79">
        <w:rPr>
          <w:rFonts w:asciiTheme="minorHAnsi" w:hAnsiTheme="minorHAnsi" w:cstheme="minorHAnsi"/>
          <w:sz w:val="22"/>
          <w:szCs w:val="22"/>
        </w:rPr>
        <w:t xml:space="preserve"> </w:t>
      </w:r>
    </w:p>
    <w:p w:rsidR="00883CB1" w:rsidRPr="00411B79" w:rsidRDefault="00883CB1"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Over the years, Christopher has undertaken various leadership roles both within his principle organisation and the wider NHS</w:t>
      </w:r>
      <w:r w:rsidR="00411B79" w:rsidRPr="00411B79">
        <w:rPr>
          <w:rFonts w:asciiTheme="minorHAnsi" w:hAnsiTheme="minorHAnsi" w:cstheme="minorHAnsi"/>
          <w:sz w:val="22"/>
          <w:szCs w:val="22"/>
        </w:rPr>
        <w:t xml:space="preserve"> including Clinical Commissioning Groups and NHSE</w:t>
      </w:r>
      <w:r w:rsidRPr="00411B79">
        <w:rPr>
          <w:rFonts w:asciiTheme="minorHAnsi" w:hAnsiTheme="minorHAnsi" w:cstheme="minorHAnsi"/>
          <w:sz w:val="22"/>
          <w:szCs w:val="22"/>
        </w:rPr>
        <w:t xml:space="preserve">. Latterly he has been Medical Director of </w:t>
      </w:r>
      <w:r w:rsidR="00411B79" w:rsidRPr="00411B79">
        <w:rPr>
          <w:rFonts w:asciiTheme="minorHAnsi" w:hAnsiTheme="minorHAnsi" w:cstheme="minorHAnsi"/>
          <w:sz w:val="22"/>
          <w:szCs w:val="22"/>
        </w:rPr>
        <w:t>East of England C</w:t>
      </w:r>
      <w:r w:rsidRPr="00411B79">
        <w:rPr>
          <w:rFonts w:asciiTheme="minorHAnsi" w:hAnsiTheme="minorHAnsi" w:cstheme="minorHAnsi"/>
          <w:sz w:val="22"/>
          <w:szCs w:val="22"/>
        </w:rPr>
        <w:t xml:space="preserve">ancer Alliance </w:t>
      </w:r>
      <w:r w:rsidR="005C4D1B">
        <w:rPr>
          <w:rFonts w:asciiTheme="minorHAnsi" w:hAnsiTheme="minorHAnsi" w:cstheme="minorHAnsi"/>
          <w:sz w:val="22"/>
          <w:szCs w:val="22"/>
        </w:rPr>
        <w:t>and was closely involved in the process to arrive at Netw</w:t>
      </w:r>
      <w:r w:rsidR="003918A3">
        <w:rPr>
          <w:rFonts w:asciiTheme="minorHAnsi" w:hAnsiTheme="minorHAnsi" w:cstheme="minorHAnsi"/>
          <w:sz w:val="22"/>
          <w:szCs w:val="22"/>
        </w:rPr>
        <w:t xml:space="preserve">ork-approved guidelines for </w:t>
      </w:r>
      <w:bookmarkStart w:id="0" w:name="_GoBack"/>
      <w:bookmarkEnd w:id="0"/>
      <w:r w:rsidR="00C439C5">
        <w:rPr>
          <w:rFonts w:asciiTheme="minorHAnsi" w:hAnsiTheme="minorHAnsi" w:cstheme="minorHAnsi"/>
          <w:sz w:val="22"/>
          <w:szCs w:val="22"/>
        </w:rPr>
        <w:t>follow up</w:t>
      </w:r>
      <w:r w:rsidR="005C4D1B">
        <w:rPr>
          <w:rFonts w:asciiTheme="minorHAnsi" w:hAnsiTheme="minorHAnsi" w:cstheme="minorHAnsi"/>
          <w:sz w:val="22"/>
          <w:szCs w:val="22"/>
        </w:rPr>
        <w:t xml:space="preserve"> for the major tumour sites. Currently he is </w:t>
      </w:r>
      <w:r w:rsidR="00411B79" w:rsidRPr="00411B79">
        <w:rPr>
          <w:rFonts w:asciiTheme="minorHAnsi" w:hAnsiTheme="minorHAnsi" w:cstheme="minorHAnsi"/>
          <w:sz w:val="22"/>
          <w:szCs w:val="22"/>
        </w:rPr>
        <w:t>Macmilla</w:t>
      </w:r>
      <w:r w:rsidRPr="00411B79">
        <w:rPr>
          <w:rFonts w:asciiTheme="minorHAnsi" w:hAnsiTheme="minorHAnsi" w:cstheme="minorHAnsi"/>
          <w:sz w:val="22"/>
          <w:szCs w:val="22"/>
        </w:rPr>
        <w:t>n Clinical Lead for Cancer for Suffolk and North East Essex Integrated Care Syst</w:t>
      </w:r>
      <w:r w:rsidR="00C439C5">
        <w:rPr>
          <w:rFonts w:asciiTheme="minorHAnsi" w:hAnsiTheme="minorHAnsi" w:cstheme="minorHAnsi"/>
          <w:sz w:val="22"/>
          <w:szCs w:val="22"/>
        </w:rPr>
        <w:t>em working with primary care and secondary care colleagues</w:t>
      </w:r>
      <w:r w:rsidR="002D3D81">
        <w:rPr>
          <w:rFonts w:asciiTheme="minorHAnsi" w:hAnsiTheme="minorHAnsi" w:cstheme="minorHAnsi"/>
          <w:sz w:val="22"/>
          <w:szCs w:val="22"/>
        </w:rPr>
        <w:t xml:space="preserve"> to deliver its cancer transformation programme. Person-centred care is at the heart of this programme.</w:t>
      </w:r>
    </w:p>
    <w:p w:rsidR="00411B79" w:rsidRPr="00411B79" w:rsidRDefault="00411B79" w:rsidP="00883CB1">
      <w:pPr>
        <w:jc w:val="both"/>
        <w:rPr>
          <w:rFonts w:asciiTheme="minorHAnsi" w:hAnsiTheme="minorHAnsi" w:cstheme="minorHAnsi"/>
          <w:sz w:val="22"/>
          <w:szCs w:val="22"/>
        </w:rPr>
      </w:pPr>
    </w:p>
    <w:p w:rsidR="00883CB1" w:rsidRPr="00883CB1" w:rsidRDefault="00883CB1" w:rsidP="00883CB1">
      <w:pPr>
        <w:jc w:val="both"/>
        <w:rPr>
          <w:rFonts w:asciiTheme="minorHAnsi" w:hAnsiTheme="minorHAnsi" w:cstheme="minorHAnsi"/>
          <w:sz w:val="20"/>
          <w:szCs w:val="20"/>
        </w:rPr>
      </w:pPr>
    </w:p>
    <w:p w:rsidR="00883CB1" w:rsidRPr="00883CB1" w:rsidRDefault="00883CB1" w:rsidP="00883CB1">
      <w:pPr>
        <w:pStyle w:val="ListParagraph"/>
        <w:jc w:val="both"/>
        <w:rPr>
          <w:rFonts w:asciiTheme="minorHAnsi" w:hAnsiTheme="minorHAnsi" w:cstheme="minorHAnsi"/>
          <w:sz w:val="20"/>
          <w:szCs w:val="20"/>
        </w:rPr>
      </w:pPr>
    </w:p>
    <w:p w:rsidR="00995019" w:rsidRDefault="00995019"/>
    <w:sectPr w:rsidR="00995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A8F"/>
    <w:multiLevelType w:val="hybridMultilevel"/>
    <w:tmpl w:val="A3580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B1"/>
    <w:rsid w:val="002D3D81"/>
    <w:rsid w:val="003918A3"/>
    <w:rsid w:val="00411B79"/>
    <w:rsid w:val="005C4D1B"/>
    <w:rsid w:val="006F3832"/>
    <w:rsid w:val="00883CB1"/>
    <w:rsid w:val="00995019"/>
    <w:rsid w:val="00C439C5"/>
    <w:rsid w:val="00F6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CD69"/>
  <w15:chartTrackingRefBased/>
  <w15:docId w15:val="{BE0E1710-1B69-473D-8322-D3D65E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Scrase, Christopher</dc:creator>
  <cp:keywords/>
  <dc:description/>
  <cp:lastModifiedBy>Scrase, Christopher</cp:lastModifiedBy>
  <cp:revision>3</cp:revision>
  <dcterms:created xsi:type="dcterms:W3CDTF">2022-10-09T15:05:00Z</dcterms:created>
  <dcterms:modified xsi:type="dcterms:W3CDTF">2022-10-09T15:22:00Z</dcterms:modified>
</cp:coreProperties>
</file>