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4E8E" w14:textId="77777777" w:rsidR="00AC7ABE" w:rsidRDefault="00BB11B4">
      <w:pPr>
        <w:pStyle w:val="BodyText"/>
        <w:spacing w:after="0" w:line="331" w:lineRule="auto"/>
        <w:rPr>
          <w:rFonts w:ascii="Arial" w:hAnsi="Arial"/>
          <w:b/>
          <w:color w:val="000000"/>
          <w:sz w:val="22"/>
          <w:u w:val="single"/>
        </w:rPr>
      </w:pPr>
      <w:bookmarkStart w:id="0" w:name="docs-internal-guid-8d1c327f-7fff-c6d8-a5"/>
      <w:bookmarkEnd w:id="0"/>
      <w:r>
        <w:rPr>
          <w:rFonts w:ascii="Arial" w:hAnsi="Arial"/>
          <w:b/>
          <w:color w:val="000000"/>
          <w:sz w:val="22"/>
          <w:u w:val="single"/>
        </w:rPr>
        <w:t>From Delirium to Reality – Louise Gallie</w:t>
      </w:r>
    </w:p>
    <w:p w14:paraId="022E8F1B" w14:textId="77777777" w:rsidR="00AC7ABE" w:rsidRDefault="00AC7ABE">
      <w:pPr>
        <w:pStyle w:val="BodyText"/>
        <w:rPr>
          <w:rFonts w:hint="eastAsia"/>
        </w:rPr>
      </w:pPr>
    </w:p>
    <w:p w14:paraId="4F34B967" w14:textId="7BFFF0F2" w:rsidR="00AC7ABE" w:rsidRDefault="00BB11B4">
      <w:pPr>
        <w:pStyle w:val="BodyText"/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Louise is a </w:t>
      </w:r>
      <w:r>
        <w:rPr>
          <w:rFonts w:ascii="Arial" w:hAnsi="Arial"/>
          <w:color w:val="000000"/>
          <w:sz w:val="22"/>
        </w:rPr>
        <w:t xml:space="preserve">patient of University Hospitals Plymouth and lives with a rare condition </w:t>
      </w:r>
      <w:r>
        <w:rPr>
          <w:rFonts w:ascii="Arial" w:hAnsi="Arial"/>
          <w:color w:val="000000"/>
          <w:sz w:val="22"/>
        </w:rPr>
        <w:t>known as</w:t>
      </w:r>
      <w:r>
        <w:rPr>
          <w:rFonts w:ascii="Arial" w:hAnsi="Arial"/>
          <w:color w:val="000000"/>
          <w:sz w:val="22"/>
        </w:rPr>
        <w:t xml:space="preserve"> Achalasia. </w:t>
      </w:r>
    </w:p>
    <w:p w14:paraId="34B97FE9" w14:textId="03069E4C" w:rsidR="00AC7ABE" w:rsidRDefault="00BB11B4">
      <w:pPr>
        <w:pStyle w:val="BodyText"/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In 2018, after an elective </w:t>
      </w:r>
      <w:r>
        <w:rPr>
          <w:rFonts w:ascii="Arial" w:hAnsi="Arial"/>
          <w:color w:val="000000"/>
          <w:sz w:val="22"/>
        </w:rPr>
        <w:t>procedure and a rapid decline during recovery, Louise was given lifesaving</w:t>
      </w:r>
      <w:r>
        <w:rPr>
          <w:rFonts w:ascii="Arial" w:hAnsi="Arial"/>
          <w:color w:val="000000"/>
          <w:sz w:val="22"/>
        </w:rPr>
        <w:t xml:space="preserve"> surgery and placed into a me</w:t>
      </w:r>
      <w:r>
        <w:rPr>
          <w:rFonts w:ascii="Arial" w:hAnsi="Arial"/>
          <w:color w:val="000000"/>
          <w:sz w:val="22"/>
        </w:rPr>
        <w:t>dically induced coma, in which she would remain for 10 days.</w:t>
      </w:r>
    </w:p>
    <w:p w14:paraId="4B6CCFCE" w14:textId="77777777" w:rsidR="00AC7ABE" w:rsidRDefault="00BB11B4">
      <w:pPr>
        <w:pStyle w:val="BodyText"/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During her 13 </w:t>
      </w:r>
      <w:proofErr w:type="gramStart"/>
      <w:r>
        <w:rPr>
          <w:rFonts w:ascii="Arial" w:hAnsi="Arial"/>
          <w:color w:val="000000"/>
          <w:sz w:val="22"/>
        </w:rPr>
        <w:t>day</w:t>
      </w:r>
      <w:proofErr w:type="gramEnd"/>
      <w:r>
        <w:rPr>
          <w:rFonts w:ascii="Arial" w:hAnsi="Arial"/>
          <w:color w:val="000000"/>
          <w:sz w:val="22"/>
        </w:rPr>
        <w:t xml:space="preserve"> stay in ICU, she experienced severe delirium, placing her in a constant state of terror and confusion. Louise experienced terrifying scenarios in which she could sense everythin</w:t>
      </w:r>
      <w:r>
        <w:rPr>
          <w:rFonts w:ascii="Arial" w:hAnsi="Arial"/>
          <w:color w:val="000000"/>
          <w:sz w:val="22"/>
        </w:rPr>
        <w:t>g.</w:t>
      </w:r>
    </w:p>
    <w:p w14:paraId="286CFA96" w14:textId="3CD31172" w:rsidR="00AC7ABE" w:rsidRDefault="00BB11B4">
      <w:pPr>
        <w:pStyle w:val="BodyText"/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With her Delirium lasting</w:t>
      </w:r>
      <w:r>
        <w:rPr>
          <w:rFonts w:ascii="Arial" w:hAnsi="Arial"/>
          <w:color w:val="000000"/>
          <w:sz w:val="22"/>
        </w:rPr>
        <w:t xml:space="preserve"> several days after </w:t>
      </w:r>
      <w:proofErr w:type="gramStart"/>
      <w:r>
        <w:rPr>
          <w:rFonts w:ascii="Arial" w:hAnsi="Arial"/>
          <w:color w:val="000000"/>
          <w:sz w:val="22"/>
        </w:rPr>
        <w:t>step</w:t>
      </w:r>
      <w:proofErr w:type="gramEnd"/>
      <w:r>
        <w:rPr>
          <w:rFonts w:ascii="Arial" w:hAnsi="Arial"/>
          <w:color w:val="000000"/>
          <w:sz w:val="22"/>
        </w:rPr>
        <w:t xml:space="preserve"> down onto an acute ward and continued complications</w:t>
      </w:r>
      <w:r>
        <w:rPr>
          <w:rFonts w:ascii="Arial" w:hAnsi="Arial"/>
          <w:color w:val="000000"/>
          <w:sz w:val="22"/>
        </w:rPr>
        <w:t>, Louise spent a total of 86 days in</w:t>
      </w:r>
      <w:r>
        <w:rPr>
          <w:rFonts w:ascii="Arial" w:hAnsi="Arial"/>
          <w:color w:val="000000"/>
          <w:sz w:val="22"/>
        </w:rPr>
        <w:t xml:space="preserve"> hospital. After a long period of rehab with psychological support Louise now advocates passionately on behalf of others, sharing her experiences and showing </w:t>
      </w:r>
      <w:r>
        <w:rPr>
          <w:rFonts w:ascii="Arial" w:hAnsi="Arial"/>
          <w:color w:val="000000"/>
          <w:sz w:val="22"/>
        </w:rPr>
        <w:t>how a patient perspective can be invaluable to healthc</w:t>
      </w:r>
      <w:r>
        <w:rPr>
          <w:rFonts w:ascii="Arial" w:hAnsi="Arial"/>
          <w:color w:val="000000"/>
          <w:sz w:val="22"/>
        </w:rPr>
        <w:t>are professionals and the wider healthcare community.</w:t>
      </w:r>
    </w:p>
    <w:p w14:paraId="77D623C8" w14:textId="7B34A587" w:rsidR="00AC7ABE" w:rsidRDefault="00BB11B4">
      <w:pPr>
        <w:pStyle w:val="BodyText"/>
        <w:rPr>
          <w:rFonts w:hint="eastAsia"/>
        </w:rPr>
      </w:pPr>
      <w:r>
        <w:br/>
      </w:r>
      <w:r>
        <w:rPr>
          <w:rFonts w:ascii="Arial" w:hAnsi="Arial"/>
          <w:color w:val="000000"/>
          <w:sz w:val="22"/>
        </w:rPr>
        <w:t xml:space="preserve">Louise’s blog, </w:t>
      </w:r>
      <w:hyperlink r:id="rId4">
        <w:r>
          <w:rPr>
            <w:rStyle w:val="Hyperlink"/>
            <w:rFonts w:ascii="Arial" w:hAnsi="Arial"/>
            <w:color w:val="1155CC"/>
            <w:sz w:val="22"/>
          </w:rPr>
          <w:t>www.deliriumtoreality.com</w:t>
        </w:r>
      </w:hyperlink>
      <w:r>
        <w:rPr>
          <w:rFonts w:ascii="Arial" w:hAnsi="Arial"/>
          <w:color w:val="000000"/>
          <w:sz w:val="22"/>
        </w:rPr>
        <w:t>, shares her story through</w:t>
      </w:r>
      <w:r>
        <w:rPr>
          <w:rFonts w:ascii="Arial" w:hAnsi="Arial"/>
          <w:color w:val="000000"/>
          <w:sz w:val="22"/>
        </w:rPr>
        <w:t xml:space="preserve"> ICU, recovery, and beyond.</w:t>
      </w:r>
    </w:p>
    <w:sectPr w:rsidR="00AC7AB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BE"/>
    <w:rsid w:val="00AC7ABE"/>
    <w:rsid w:val="00BB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65655"/>
  <w15:docId w15:val="{66D47CBE-AFF1-304B-924B-F1E22CFA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liriumtoreal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Louise Corderoy</cp:lastModifiedBy>
  <cp:revision>4</cp:revision>
  <dcterms:created xsi:type="dcterms:W3CDTF">2021-08-30T19:49:00Z</dcterms:created>
  <dcterms:modified xsi:type="dcterms:W3CDTF">2022-02-13T12:40:00Z</dcterms:modified>
  <dc:language>en-GB</dc:language>
</cp:coreProperties>
</file>