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02A19" w14:textId="0A4F9AA4" w:rsidR="00F26523" w:rsidRPr="0034022B" w:rsidRDefault="00961A71" w:rsidP="00F26523">
      <w:pPr>
        <w:spacing w:after="0" w:line="48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val="en-US" w:eastAsia="en-GB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val="en-US" w:eastAsia="en-GB"/>
        </w:rPr>
        <w:t xml:space="preserve">Dr </w:t>
      </w:r>
      <w:r w:rsidR="00167459" w:rsidRPr="00C82D3E">
        <w:rPr>
          <w:rFonts w:ascii="Calibri" w:eastAsia="Times New Roman" w:hAnsi="Calibri" w:cs="Times New Roman"/>
          <w:b/>
          <w:color w:val="000000"/>
          <w:sz w:val="24"/>
          <w:szCs w:val="24"/>
          <w:lang w:val="en-US" w:eastAsia="en-GB"/>
        </w:rPr>
        <w:t>Claire Taylor</w:t>
      </w:r>
      <w:r w:rsidR="0034022B">
        <w:rPr>
          <w:rFonts w:ascii="Calibri" w:eastAsia="Times New Roman" w:hAnsi="Calibri" w:cs="Times New Roman"/>
          <w:b/>
          <w:color w:val="000000"/>
          <w:sz w:val="24"/>
          <w:szCs w:val="24"/>
          <w:lang w:val="en-US" w:eastAsia="en-GB"/>
        </w:rPr>
        <w:t>, MBE</w:t>
      </w:r>
    </w:p>
    <w:p w14:paraId="4A355DFE" w14:textId="35A32543" w:rsidR="00961A71" w:rsidRDefault="00167459" w:rsidP="0034022B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</w:pPr>
      <w:r w:rsidRPr="00167459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Claire </w:t>
      </w:r>
      <w:r w:rsidR="00F26523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is a</w:t>
      </w:r>
      <w:r w:rsidRPr="00167459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 Macmillan </w:t>
      </w:r>
      <w:r w:rsidR="006C7234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Nurse Consultant</w:t>
      </w:r>
      <w:r w:rsidR="00961A71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961A71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specialising</w:t>
      </w:r>
      <w:proofErr w:type="spellEnd"/>
      <w:r w:rsidR="006C7234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 </w:t>
      </w:r>
      <w:r w:rsidR="00F26523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in Colorectal Cancer</w:t>
      </w:r>
      <w:r w:rsidR="00961A71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. She started as a CNS in the specialty in 1996</w:t>
      </w:r>
      <w:r w:rsidR="0034022B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.</w:t>
      </w:r>
      <w:r w:rsidR="00961A71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 </w:t>
      </w:r>
    </w:p>
    <w:p w14:paraId="15609790" w14:textId="77777777" w:rsidR="0034022B" w:rsidRDefault="0034022B" w:rsidP="0034022B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</w:pPr>
    </w:p>
    <w:p w14:paraId="1A92D1EA" w14:textId="554BED82" w:rsidR="00961A71" w:rsidRDefault="00961A71" w:rsidP="006C7234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She has 2 main clinical aspects to her role 1) </w:t>
      </w:r>
      <w:r w:rsidR="00C76E60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C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omplex colorectal cancer </w:t>
      </w:r>
      <w:r w:rsidR="00884019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2) </w:t>
      </w:r>
      <w:r w:rsidR="00197BBC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Trust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 lead</w:t>
      </w:r>
      <w:r w:rsidR="00884019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 for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survivorship services</w:t>
      </w:r>
      <w:r w:rsidR="00197BBC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 </w:t>
      </w:r>
    </w:p>
    <w:p w14:paraId="165C0591" w14:textId="634E45E5" w:rsidR="00884019" w:rsidRDefault="00884019" w:rsidP="006C7234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</w:pPr>
    </w:p>
    <w:p w14:paraId="3CCEF0CF" w14:textId="6BDC839A" w:rsidR="00197BBC" w:rsidRDefault="00884019" w:rsidP="006C7234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Research interests have led to involvement in several studies reflecting priorities within clinical role including </w:t>
      </w:r>
      <w:r w:rsidR="00197BBC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management </w:t>
      </w:r>
      <w:r w:rsidR="0034022B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of</w:t>
      </w:r>
      <w:r w:rsidR="00197BBC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 LARS,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decision making in complex surgery, reducing herniation after cancer surgery and improving detection of </w:t>
      </w:r>
      <w:r w:rsidR="00197BBC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Neuropathy (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CIPN</w:t>
      </w:r>
      <w:r w:rsidR="00197BBC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).</w:t>
      </w:r>
    </w:p>
    <w:p w14:paraId="12C5A42E" w14:textId="77777777" w:rsidR="00197BBC" w:rsidRDefault="00197BBC" w:rsidP="006C7234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</w:pPr>
    </w:p>
    <w:p w14:paraId="4E3B4523" w14:textId="7A2E60AF" w:rsidR="00961A71" w:rsidRDefault="00197BBC" w:rsidP="006C7234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She is involved in several different forums, </w:t>
      </w:r>
      <w:r w:rsidR="00B213A3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sits on the NHS Cancer </w:t>
      </w:r>
      <w:proofErr w:type="spellStart"/>
      <w:r w:rsidR="00B213A3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Programme</w:t>
      </w:r>
      <w:proofErr w:type="spellEnd"/>
      <w:r w:rsidR="00B213A3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 Clinical Advisory Group and acts as a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 xml:space="preserve"> special advisor to Macmillan</w:t>
      </w:r>
      <w:r w:rsidR="00C76E60">
        <w:rPr>
          <w:rFonts w:ascii="Calibri" w:eastAsia="Times New Roman" w:hAnsi="Calibri" w:cs="Times New Roman"/>
          <w:color w:val="000000"/>
          <w:sz w:val="24"/>
          <w:szCs w:val="24"/>
          <w:lang w:val="en-US" w:eastAsia="en-GB"/>
        </w:rPr>
        <w:t>. She was awarded an MBE for services to Colorectal Cancer in February 2020.</w:t>
      </w:r>
    </w:p>
    <w:p w14:paraId="08212CCC" w14:textId="77777777" w:rsidR="00167459" w:rsidRDefault="00167459"/>
    <w:sectPr w:rsidR="001674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459"/>
    <w:rsid w:val="000B5915"/>
    <w:rsid w:val="00167459"/>
    <w:rsid w:val="00197BBC"/>
    <w:rsid w:val="001E2899"/>
    <w:rsid w:val="0034022B"/>
    <w:rsid w:val="00451EE3"/>
    <w:rsid w:val="004C58A7"/>
    <w:rsid w:val="00541B34"/>
    <w:rsid w:val="006C7234"/>
    <w:rsid w:val="007E2824"/>
    <w:rsid w:val="00884019"/>
    <w:rsid w:val="008E6FC2"/>
    <w:rsid w:val="00961A71"/>
    <w:rsid w:val="00B213A3"/>
    <w:rsid w:val="00BA2963"/>
    <w:rsid w:val="00BC0DF4"/>
    <w:rsid w:val="00C43D22"/>
    <w:rsid w:val="00C76E60"/>
    <w:rsid w:val="00C82D3E"/>
    <w:rsid w:val="00DA6D77"/>
    <w:rsid w:val="00E57C55"/>
    <w:rsid w:val="00E57DFC"/>
    <w:rsid w:val="00EF057F"/>
    <w:rsid w:val="00F06959"/>
    <w:rsid w:val="00F26523"/>
    <w:rsid w:val="00F5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054D1"/>
  <w15:docId w15:val="{84E5FE72-02B9-475A-96F2-6CBF0CCD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65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1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Taylor</dc:creator>
  <cp:lastModifiedBy>Claire Taylor</cp:lastModifiedBy>
  <cp:revision>3</cp:revision>
  <dcterms:created xsi:type="dcterms:W3CDTF">2021-06-17T21:43:00Z</dcterms:created>
  <dcterms:modified xsi:type="dcterms:W3CDTF">2021-10-04T21:28:00Z</dcterms:modified>
</cp:coreProperties>
</file>