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254" w:rsidRPr="007C5254" w:rsidRDefault="007C5254" w:rsidP="007C5254">
      <w:pPr>
        <w:pStyle w:val="Title"/>
      </w:pPr>
      <w:r w:rsidRPr="007C5254">
        <w:t xml:space="preserve">Michael </w:t>
      </w:r>
      <w:proofErr w:type="spellStart"/>
      <w:r w:rsidRPr="007C5254">
        <w:t>Shenouda</w:t>
      </w:r>
      <w:proofErr w:type="spellEnd"/>
    </w:p>
    <w:p w:rsidR="007C5254" w:rsidRPr="007C5254" w:rsidRDefault="007C5254" w:rsidP="007C5254">
      <w:pPr>
        <w:rPr>
          <w:rFonts w:asciiTheme="minorHAnsi" w:hAnsiTheme="minorHAnsi" w:cstheme="minorHAns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4pt;margin-top:14.45pt;width:136.15pt;height:136.15pt;z-index:-251657216;mso-position-horizontal-relative:text;mso-position-vertical-relative:text;mso-width-relative:page;mso-height-relative:page" wrapcoords="9731 0 9049 45 6685 591 6366 864 5184 1455 4138 2183 3274 2910 2592 3638 2001 4365 1501 5093 728 6548 227 8003 -45 9459 -45 11641 136 13096 318 13824 546 14552 1637 16734 2137 17462 3547 18917 4456 19645 5684 20418 7367 21100 7458 21191 9368 21555 9731 21555 11823 21555 12187 21555 14097 21191 14188 21100 15870 20418 17098 19645 18008 18917 19417 17462 20372 16007 20736 15279 21236 13824 21418 13096 21600 11641 21600 9459 21327 8003 20827 6548 20054 5093 19554 4365 18963 3638 18280 2910 17416 2183 16371 1455 15188 864 14870 591 12505 45 11823 0 9731 0">
            <v:imagedata r:id="rId4" o:title="Michael Shenouda Pic"/>
            <w10:wrap type="tight"/>
          </v:shape>
        </w:pict>
      </w:r>
    </w:p>
    <w:p w:rsidR="007C5254" w:rsidRPr="007C5254" w:rsidRDefault="007C5254" w:rsidP="007C5254">
      <w:pPr>
        <w:jc w:val="both"/>
        <w:rPr>
          <w:rFonts w:asciiTheme="minorHAnsi" w:hAnsiTheme="minorHAnsi" w:cstheme="minorHAnsi"/>
        </w:rPr>
      </w:pPr>
      <w:r w:rsidRPr="007C5254">
        <w:rPr>
          <w:rFonts w:asciiTheme="minorHAnsi" w:hAnsiTheme="minorHAnsi" w:cstheme="minorHAnsi"/>
        </w:rPr>
        <w:t xml:space="preserve">Michael </w:t>
      </w:r>
      <w:proofErr w:type="spellStart"/>
      <w:r w:rsidRPr="007C5254">
        <w:rPr>
          <w:rFonts w:asciiTheme="minorHAnsi" w:hAnsiTheme="minorHAnsi" w:cstheme="minorHAnsi"/>
        </w:rPr>
        <w:t>Shenouda</w:t>
      </w:r>
      <w:proofErr w:type="spellEnd"/>
      <w:r w:rsidRPr="007C5254">
        <w:rPr>
          <w:rFonts w:asciiTheme="minorHAnsi" w:hAnsiTheme="minorHAnsi" w:cstheme="minorHAnsi"/>
        </w:rPr>
        <w:t xml:space="preserve"> is a pra</w:t>
      </w:r>
      <w:bookmarkStart w:id="0" w:name="_GoBack"/>
      <w:bookmarkEnd w:id="0"/>
      <w:r w:rsidRPr="007C5254">
        <w:rPr>
          <w:rFonts w:asciiTheme="minorHAnsi" w:hAnsiTheme="minorHAnsi" w:cstheme="minorHAnsi"/>
        </w:rPr>
        <w:t>cticing orthopaedic surgeon and Medical Director at Open Medical. His roles include overseeing clinical pathway design, clinical risk and patient safety management, and stakeholder communication across a large healthcare network of both practicing clinicians and senior hospital management. He is currently furthering his academic studies with an Executive MBA.</w:t>
      </w:r>
    </w:p>
    <w:p w:rsidR="00AB23BF" w:rsidRDefault="00AB23BF"/>
    <w:sectPr w:rsidR="00AB23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54"/>
    <w:rsid w:val="007C5254"/>
    <w:rsid w:val="00AB2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10BD2AE-518B-47CC-B9FE-A595A6F4D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25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525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254"/>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45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Benton</dc:creator>
  <cp:keywords/>
  <dc:description/>
  <cp:lastModifiedBy>Stephanie Benton</cp:lastModifiedBy>
  <cp:revision>1</cp:revision>
  <dcterms:created xsi:type="dcterms:W3CDTF">2022-02-17T09:24:00Z</dcterms:created>
  <dcterms:modified xsi:type="dcterms:W3CDTF">2022-02-17T09:25:00Z</dcterms:modified>
</cp:coreProperties>
</file>