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4D" w:rsidRPr="00DD2D37" w:rsidRDefault="007B16A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Kerry Williams</w:t>
      </w:r>
      <w:r w:rsidR="000B5780" w:rsidRPr="00DD2D37">
        <w:rPr>
          <w:sz w:val="24"/>
          <w:szCs w:val="24"/>
        </w:rPr>
        <w:t>,</w:t>
      </w:r>
      <w:r w:rsidR="00604B03" w:rsidRPr="00DD2D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Deputy Head of Midwifery, </w:t>
      </w:r>
      <w:r w:rsidR="000B5780" w:rsidRPr="00DD2D37">
        <w:rPr>
          <w:sz w:val="24"/>
          <w:szCs w:val="24"/>
        </w:rPr>
        <w:t>University Hospitals of Leicester</w:t>
      </w:r>
    </w:p>
    <w:p w:rsidR="00604B03" w:rsidRPr="00217B92" w:rsidRDefault="00604B03">
      <w:pPr>
        <w:rPr>
          <w:sz w:val="36"/>
          <w:szCs w:val="36"/>
        </w:rPr>
      </w:pPr>
      <w:r>
        <w:t xml:space="preserve"> </w:t>
      </w:r>
      <w:r w:rsidR="007B16A4">
        <w:rPr>
          <w:noProof/>
          <w:lang w:eastAsia="en-GB"/>
        </w:rPr>
        <w:drawing>
          <wp:inline distT="0" distB="0" distL="0" distR="0">
            <wp:extent cx="1885950" cy="2830105"/>
            <wp:effectExtent l="0" t="0" r="0" b="8890"/>
            <wp:docPr id="1" name="Picture 1" descr="G:\Management Stuff\photos\Kerry Williams-Midwifery Matron-LGH Ward 30, Labour Ward,MAU-Maternity Safety Champion-00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nagement Stuff\photos\Kerry Williams-Midwifery Matron-LGH Ward 30, Labour Ward,MAU-Maternity Safety Champion-001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667" cy="283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6A4" w:rsidRDefault="007B16A4">
      <w:pPr>
        <w:rPr>
          <w:sz w:val="24"/>
          <w:szCs w:val="24"/>
        </w:rPr>
      </w:pPr>
      <w:r>
        <w:rPr>
          <w:sz w:val="24"/>
          <w:szCs w:val="24"/>
        </w:rPr>
        <w:t xml:space="preserve">Kerry was appointed as the Deputy Head of Midwifery at University Hospitals of Leicester in September 2020. She has been a midwife for 17 years working predominantly at Leicester Hospitals. </w:t>
      </w:r>
    </w:p>
    <w:p w:rsidR="007B16A4" w:rsidRDefault="007B16A4">
      <w:pPr>
        <w:rPr>
          <w:sz w:val="24"/>
          <w:szCs w:val="24"/>
        </w:rPr>
      </w:pPr>
      <w:r>
        <w:rPr>
          <w:sz w:val="24"/>
          <w:szCs w:val="24"/>
        </w:rPr>
        <w:t>As well as working as a clinical midwife, Kerry</w:t>
      </w:r>
      <w:r w:rsidR="00FF552A">
        <w:rPr>
          <w:sz w:val="24"/>
          <w:szCs w:val="24"/>
        </w:rPr>
        <w:t xml:space="preserve"> was a clinical educator for preceptorship and</w:t>
      </w:r>
      <w:r>
        <w:rPr>
          <w:sz w:val="24"/>
          <w:szCs w:val="24"/>
        </w:rPr>
        <w:t xml:space="preserve"> </w:t>
      </w:r>
      <w:r w:rsidR="00FF552A">
        <w:rPr>
          <w:sz w:val="24"/>
          <w:szCs w:val="24"/>
        </w:rPr>
        <w:t xml:space="preserve">set up the first newly qualified preceptorship programme which has been running at UHL for over 10 years. She has also worked as </w:t>
      </w:r>
      <w:r>
        <w:rPr>
          <w:sz w:val="24"/>
          <w:szCs w:val="24"/>
        </w:rPr>
        <w:t xml:space="preserve">a delivery suite coordinator, deputy ward manager as well as </w:t>
      </w:r>
      <w:r w:rsidR="00FF552A">
        <w:rPr>
          <w:sz w:val="24"/>
          <w:szCs w:val="24"/>
        </w:rPr>
        <w:t xml:space="preserve">leading the </w:t>
      </w:r>
      <w:r>
        <w:rPr>
          <w:sz w:val="24"/>
          <w:szCs w:val="24"/>
        </w:rPr>
        <w:t xml:space="preserve">intrapartum and inpatient </w:t>
      </w:r>
      <w:r w:rsidR="00FF552A">
        <w:rPr>
          <w:sz w:val="24"/>
          <w:szCs w:val="24"/>
        </w:rPr>
        <w:t xml:space="preserve">maternity service at </w:t>
      </w:r>
      <w:r w:rsidR="006A5E6B">
        <w:rPr>
          <w:sz w:val="24"/>
          <w:szCs w:val="24"/>
        </w:rPr>
        <w:t xml:space="preserve">both acute units as a </w:t>
      </w:r>
      <w:r>
        <w:rPr>
          <w:sz w:val="24"/>
          <w:szCs w:val="24"/>
        </w:rPr>
        <w:t xml:space="preserve">matron. </w:t>
      </w:r>
      <w:r w:rsidR="006A5E6B">
        <w:rPr>
          <w:sz w:val="24"/>
          <w:szCs w:val="24"/>
        </w:rPr>
        <w:t xml:space="preserve">Kerry has a passion for staff engagement, organisational culture and patient safety. </w:t>
      </w:r>
    </w:p>
    <w:p w:rsidR="007B16A4" w:rsidRDefault="007B16A4">
      <w:pPr>
        <w:rPr>
          <w:sz w:val="24"/>
          <w:szCs w:val="24"/>
        </w:rPr>
      </w:pPr>
      <w:r>
        <w:rPr>
          <w:sz w:val="24"/>
          <w:szCs w:val="24"/>
        </w:rPr>
        <w:t>Kerry w</w:t>
      </w:r>
      <w:r w:rsidR="00FF552A">
        <w:rPr>
          <w:sz w:val="24"/>
          <w:szCs w:val="24"/>
        </w:rPr>
        <w:t xml:space="preserve">as the local lead on the Maternal and Neonatal Health and Safety Collaborative which </w:t>
      </w:r>
      <w:r w:rsidR="000456D5">
        <w:rPr>
          <w:sz w:val="24"/>
          <w:szCs w:val="24"/>
        </w:rPr>
        <w:t>contributed t</w:t>
      </w:r>
      <w:r w:rsidR="00FF552A">
        <w:rPr>
          <w:sz w:val="24"/>
          <w:szCs w:val="24"/>
        </w:rPr>
        <w:t xml:space="preserve">o a reduction in brain injuries at UHL using Quality Improvement methodology. </w:t>
      </w:r>
    </w:p>
    <w:p w:rsidR="000456D5" w:rsidRDefault="000456D5">
      <w:pPr>
        <w:rPr>
          <w:sz w:val="24"/>
          <w:szCs w:val="24"/>
        </w:rPr>
      </w:pPr>
    </w:p>
    <w:p w:rsidR="000456D5" w:rsidRDefault="000456D5">
      <w:pPr>
        <w:rPr>
          <w:sz w:val="24"/>
          <w:szCs w:val="24"/>
        </w:rPr>
      </w:pPr>
    </w:p>
    <w:p w:rsidR="000647EA" w:rsidRDefault="000647EA">
      <w:pPr>
        <w:rPr>
          <w:sz w:val="24"/>
          <w:szCs w:val="24"/>
        </w:rPr>
      </w:pPr>
    </w:p>
    <w:p w:rsidR="000647EA" w:rsidRDefault="000647EA">
      <w:pPr>
        <w:rPr>
          <w:sz w:val="24"/>
          <w:szCs w:val="24"/>
        </w:rPr>
      </w:pPr>
    </w:p>
    <w:p w:rsidR="000647EA" w:rsidRDefault="000647EA">
      <w:pPr>
        <w:rPr>
          <w:sz w:val="24"/>
          <w:szCs w:val="24"/>
        </w:rPr>
      </w:pPr>
    </w:p>
    <w:p w:rsidR="000647EA" w:rsidRDefault="000647EA">
      <w:pPr>
        <w:rPr>
          <w:sz w:val="24"/>
          <w:szCs w:val="24"/>
        </w:rPr>
      </w:pPr>
    </w:p>
    <w:p w:rsidR="00E62EAA" w:rsidRPr="00DD2D37" w:rsidRDefault="00E62EAA">
      <w:pPr>
        <w:rPr>
          <w:sz w:val="24"/>
          <w:szCs w:val="24"/>
        </w:rPr>
      </w:pPr>
    </w:p>
    <w:sectPr w:rsidR="00E62EAA" w:rsidRPr="00DD2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03"/>
    <w:rsid w:val="000456D5"/>
    <w:rsid w:val="000647EA"/>
    <w:rsid w:val="000B5780"/>
    <w:rsid w:val="001622CD"/>
    <w:rsid w:val="00217B92"/>
    <w:rsid w:val="003364E5"/>
    <w:rsid w:val="003A5C3C"/>
    <w:rsid w:val="003C0F80"/>
    <w:rsid w:val="004338E9"/>
    <w:rsid w:val="005C6CD3"/>
    <w:rsid w:val="00604B03"/>
    <w:rsid w:val="00632B42"/>
    <w:rsid w:val="00686CBA"/>
    <w:rsid w:val="006A5E6B"/>
    <w:rsid w:val="007B16A4"/>
    <w:rsid w:val="008A714D"/>
    <w:rsid w:val="00B81E1D"/>
    <w:rsid w:val="00DD2D37"/>
    <w:rsid w:val="00E62EAA"/>
    <w:rsid w:val="00F74EF1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carol.bradley</dc:creator>
  <cp:lastModifiedBy>carol.bradley</cp:lastModifiedBy>
  <cp:revision>2</cp:revision>
  <cp:lastPrinted>2021-09-14T10:39:00Z</cp:lastPrinted>
  <dcterms:created xsi:type="dcterms:W3CDTF">2021-09-17T08:23:00Z</dcterms:created>
  <dcterms:modified xsi:type="dcterms:W3CDTF">2021-09-17T08:23:00Z</dcterms:modified>
</cp:coreProperties>
</file>