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B0" w:rsidRDefault="006D75CE" w:rsidP="00F81BB0">
      <w:pPr>
        <w:jc w:val="center"/>
        <w:rPr>
          <w:rFonts w:ascii="Arial" w:hAnsi="Arial" w:cs="Arial"/>
          <w:shd w:val="clear" w:color="auto" w:fill="FFFFFF"/>
        </w:rPr>
      </w:pPr>
      <w:bookmarkStart w:id="0" w:name="_GoBack"/>
      <w:bookmarkEnd w:id="0"/>
      <w:r w:rsidRPr="00EF27F1">
        <w:rPr>
          <w:rFonts w:ascii="Arial" w:hAnsi="Arial" w:cs="Arial"/>
          <w:shd w:val="clear" w:color="auto" w:fill="FFFFFF"/>
        </w:rPr>
        <w:t>Alison Britton</w:t>
      </w:r>
    </w:p>
    <w:p w:rsidR="00F81BB0" w:rsidRPr="00F81BB0" w:rsidRDefault="00F81BB0" w:rsidP="00F81BB0">
      <w:pPr>
        <w:jc w:val="center"/>
        <w:rPr>
          <w:rFonts w:ascii="Arial" w:hAnsi="Arial" w:cs="Arial"/>
        </w:rPr>
      </w:pPr>
      <w:proofErr w:type="gramStart"/>
      <w:r w:rsidRPr="00F81BB0">
        <w:rPr>
          <w:rFonts w:ascii="Arial" w:hAnsi="Arial" w:cs="Arial"/>
        </w:rPr>
        <w:t>LL.B. DIP.L.P M.PHIL.</w:t>
      </w:r>
      <w:proofErr w:type="gramEnd"/>
      <w:r w:rsidRPr="00F81BB0">
        <w:rPr>
          <w:rFonts w:ascii="Arial" w:hAnsi="Arial" w:cs="Arial"/>
        </w:rPr>
        <w:t xml:space="preserve"> </w:t>
      </w:r>
      <w:proofErr w:type="spellStart"/>
      <w:r w:rsidRPr="00F81BB0">
        <w:rPr>
          <w:rFonts w:ascii="Arial" w:hAnsi="Arial" w:cs="Arial"/>
        </w:rPr>
        <w:t>Prof.M</w:t>
      </w:r>
      <w:proofErr w:type="spellEnd"/>
    </w:p>
    <w:p w:rsidR="00F81BB0" w:rsidRDefault="00F81BB0" w:rsidP="00F81BB0">
      <w:pPr>
        <w:jc w:val="center"/>
        <w:rPr>
          <w:rFonts w:ascii="Arial" w:hAnsi="Arial" w:cs="Arial"/>
          <w:shd w:val="clear" w:color="auto" w:fill="FFFFFF"/>
        </w:rPr>
      </w:pPr>
    </w:p>
    <w:p w:rsidR="00DA358D" w:rsidRDefault="006D75CE" w:rsidP="00F81BB0">
      <w:pPr>
        <w:rPr>
          <w:rFonts w:ascii="Arial" w:hAnsi="Arial" w:cs="Arial"/>
          <w:shd w:val="clear" w:color="auto" w:fill="FFFFFF"/>
        </w:rPr>
      </w:pPr>
      <w:r w:rsidRPr="00EF27F1">
        <w:rPr>
          <w:rFonts w:ascii="Arial" w:hAnsi="Arial" w:cs="Arial"/>
          <w:shd w:val="clear" w:color="auto" w:fill="FFFFFF"/>
        </w:rPr>
        <w:t>Alison</w:t>
      </w:r>
      <w:r w:rsidR="00DA358D">
        <w:rPr>
          <w:rFonts w:ascii="Arial" w:hAnsi="Arial" w:cs="Arial"/>
          <w:shd w:val="clear" w:color="auto" w:fill="FFFFFF"/>
        </w:rPr>
        <w:t xml:space="preserve"> is </w:t>
      </w:r>
      <w:r w:rsidR="001711C0">
        <w:rPr>
          <w:rFonts w:ascii="Arial" w:hAnsi="Arial" w:cs="Arial"/>
          <w:shd w:val="clear" w:color="auto" w:fill="FFFFFF"/>
        </w:rPr>
        <w:t>P</w:t>
      </w:r>
      <w:r w:rsidR="00DA358D">
        <w:rPr>
          <w:rFonts w:ascii="Arial" w:hAnsi="Arial" w:cs="Arial"/>
          <w:shd w:val="clear" w:color="auto" w:fill="FFFFFF"/>
        </w:rPr>
        <w:t xml:space="preserve">rofessor of Healthcare and Medical Law at Glasgow Caledonian University. </w:t>
      </w:r>
      <w:r w:rsidR="00E51D43">
        <w:rPr>
          <w:rFonts w:ascii="Arial" w:hAnsi="Arial" w:cs="Arial"/>
          <w:shd w:val="clear" w:color="auto" w:fill="FFFFFF"/>
        </w:rPr>
        <w:t>She is currently Head of Department and</w:t>
      </w:r>
      <w:r w:rsidR="00F81BB0">
        <w:rPr>
          <w:rFonts w:ascii="Arial" w:hAnsi="Arial" w:cs="Arial"/>
          <w:shd w:val="clear" w:color="auto" w:fill="FFFFFF"/>
        </w:rPr>
        <w:t xml:space="preserve"> C</w:t>
      </w:r>
      <w:r w:rsidR="00E51D43">
        <w:rPr>
          <w:rFonts w:ascii="Arial" w:hAnsi="Arial" w:cs="Arial"/>
          <w:shd w:val="clear" w:color="auto" w:fill="FFFFFF"/>
        </w:rPr>
        <w:t xml:space="preserve">hair </w:t>
      </w:r>
      <w:r w:rsidR="00E46343">
        <w:rPr>
          <w:rFonts w:ascii="Arial" w:hAnsi="Arial" w:cs="Arial"/>
          <w:shd w:val="clear" w:color="auto" w:fill="FFFFFF"/>
        </w:rPr>
        <w:t>of the</w:t>
      </w:r>
      <w:r w:rsidR="00E51D43">
        <w:rPr>
          <w:rFonts w:ascii="Arial" w:hAnsi="Arial" w:cs="Arial"/>
          <w:shd w:val="clear" w:color="auto" w:fill="FFFFFF"/>
        </w:rPr>
        <w:t xml:space="preserve"> Senate </w:t>
      </w:r>
      <w:r w:rsidR="00E46343">
        <w:rPr>
          <w:rFonts w:ascii="Arial" w:hAnsi="Arial" w:cs="Arial"/>
          <w:shd w:val="clear" w:color="auto" w:fill="FFFFFF"/>
        </w:rPr>
        <w:t>Disciplinary Committee</w:t>
      </w:r>
      <w:r w:rsidR="00E51D43">
        <w:rPr>
          <w:rFonts w:ascii="Arial" w:hAnsi="Arial" w:cs="Arial"/>
          <w:shd w:val="clear" w:color="auto" w:fill="FFFFFF"/>
        </w:rPr>
        <w:t xml:space="preserve"> for the University. </w:t>
      </w:r>
    </w:p>
    <w:p w:rsidR="00615023" w:rsidRPr="00EF27F1" w:rsidRDefault="00DA358D" w:rsidP="00F81BB0">
      <w:pPr>
        <w:rPr>
          <w:rFonts w:ascii="Arial" w:hAnsi="Arial" w:cs="Arial"/>
          <w:shd w:val="clear" w:color="auto" w:fill="FFFFFF"/>
        </w:rPr>
      </w:pPr>
      <w:r>
        <w:rPr>
          <w:rFonts w:ascii="Arial" w:hAnsi="Arial" w:cs="Arial"/>
          <w:shd w:val="clear" w:color="auto" w:fill="FFFFFF"/>
        </w:rPr>
        <w:t xml:space="preserve">She </w:t>
      </w:r>
      <w:r w:rsidR="006D75CE" w:rsidRPr="00EF27F1">
        <w:rPr>
          <w:rFonts w:ascii="Arial" w:hAnsi="Arial" w:cs="Arial"/>
          <w:shd w:val="clear" w:color="auto" w:fill="FFFFFF"/>
        </w:rPr>
        <w:t xml:space="preserve">  specialises in public healthcare, clinical </w:t>
      </w:r>
      <w:r w:rsidR="00F81BB0" w:rsidRPr="00EF27F1">
        <w:rPr>
          <w:rFonts w:ascii="Arial" w:hAnsi="Arial" w:cs="Arial"/>
          <w:shd w:val="clear" w:color="auto" w:fill="FFFFFF"/>
        </w:rPr>
        <w:t>negligence and</w:t>
      </w:r>
      <w:r w:rsidR="006D75CE" w:rsidRPr="00EF27F1">
        <w:rPr>
          <w:rFonts w:ascii="Arial" w:hAnsi="Arial" w:cs="Arial"/>
          <w:shd w:val="clear" w:color="auto" w:fill="FFFFFF"/>
        </w:rPr>
        <w:t xml:space="preserve"> professional ethics</w:t>
      </w:r>
      <w:r w:rsidR="00615023" w:rsidRPr="00EF27F1">
        <w:rPr>
          <w:rFonts w:ascii="Arial" w:hAnsi="Arial" w:cs="Arial"/>
          <w:shd w:val="clear" w:color="auto" w:fill="FFFFFF"/>
        </w:rPr>
        <w:t>.</w:t>
      </w:r>
      <w:r w:rsidR="006D75CE" w:rsidRPr="00EF27F1">
        <w:rPr>
          <w:rFonts w:ascii="Arial" w:hAnsi="Arial" w:cs="Arial"/>
          <w:shd w:val="clear" w:color="auto" w:fill="FFFFFF"/>
        </w:rPr>
        <w:t xml:space="preserve"> In recent years, her interests have focused upon the practical application and the role of law in matters of public health</w:t>
      </w:r>
      <w:r w:rsidR="00154427" w:rsidRPr="00EF27F1">
        <w:rPr>
          <w:rFonts w:ascii="Arial" w:hAnsi="Arial" w:cs="Arial"/>
          <w:shd w:val="clear" w:color="auto" w:fill="FFFFFF"/>
        </w:rPr>
        <w:t xml:space="preserve"> and policy development. </w:t>
      </w:r>
      <w:r w:rsidR="006D75CE" w:rsidRPr="00EF27F1">
        <w:rPr>
          <w:rFonts w:ascii="Arial" w:hAnsi="Arial" w:cs="Arial"/>
          <w:shd w:val="clear" w:color="auto" w:fill="FFFFFF"/>
        </w:rPr>
        <w:t> </w:t>
      </w:r>
      <w:r w:rsidR="006D75CE" w:rsidRPr="00EF27F1">
        <w:rPr>
          <w:rFonts w:ascii="Arial" w:hAnsi="Arial" w:cs="Arial"/>
        </w:rPr>
        <w:br/>
      </w:r>
      <w:r w:rsidR="006D75CE" w:rsidRPr="00EF27F1">
        <w:rPr>
          <w:rFonts w:ascii="Arial" w:hAnsi="Arial" w:cs="Arial"/>
        </w:rPr>
        <w:br/>
      </w:r>
      <w:r w:rsidR="00234A19">
        <w:rPr>
          <w:rFonts w:ascii="Arial" w:hAnsi="Arial" w:cs="Arial"/>
          <w:shd w:val="clear" w:color="auto" w:fill="FFFFFF"/>
        </w:rPr>
        <w:t>During her career, s</w:t>
      </w:r>
      <w:r w:rsidR="006D75CE" w:rsidRPr="00EF27F1">
        <w:rPr>
          <w:rFonts w:ascii="Arial" w:hAnsi="Arial" w:cs="Arial"/>
          <w:shd w:val="clear" w:color="auto" w:fill="FFFFFF"/>
        </w:rPr>
        <w:t>he has been involved in consultancy work for</w:t>
      </w:r>
      <w:r w:rsidR="00154427" w:rsidRPr="00EF27F1">
        <w:rPr>
          <w:rFonts w:ascii="Arial" w:hAnsi="Arial" w:cs="Arial"/>
          <w:shd w:val="clear" w:color="auto" w:fill="FFFFFF"/>
        </w:rPr>
        <w:t xml:space="preserve"> a diverse range of organisations </w:t>
      </w:r>
      <w:r w:rsidR="00F81BB0" w:rsidRPr="00EF27F1">
        <w:rPr>
          <w:rFonts w:ascii="Arial" w:hAnsi="Arial" w:cs="Arial"/>
          <w:shd w:val="clear" w:color="auto" w:fill="FFFFFF"/>
        </w:rPr>
        <w:t>including the</w:t>
      </w:r>
      <w:r w:rsidR="006D75CE" w:rsidRPr="00EF27F1">
        <w:rPr>
          <w:rFonts w:ascii="Arial" w:hAnsi="Arial" w:cs="Arial"/>
          <w:shd w:val="clear" w:color="auto" w:fill="FFFFFF"/>
        </w:rPr>
        <w:t xml:space="preserve"> World Health Organisation, the Department of Health (England and Wales)</w:t>
      </w:r>
      <w:r w:rsidR="00615023" w:rsidRPr="00EF27F1">
        <w:rPr>
          <w:rFonts w:ascii="Arial" w:hAnsi="Arial" w:cs="Arial"/>
          <w:shd w:val="clear" w:color="auto" w:fill="FFFFFF"/>
        </w:rPr>
        <w:t>,</w:t>
      </w:r>
      <w:r w:rsidR="006D75CE" w:rsidRPr="00EF27F1">
        <w:rPr>
          <w:rFonts w:ascii="Arial" w:hAnsi="Arial" w:cs="Arial"/>
          <w:shd w:val="clear" w:color="auto" w:fill="FFFFFF"/>
        </w:rPr>
        <w:t xml:space="preserve"> Childlessness Overcome through </w:t>
      </w:r>
      <w:proofErr w:type="gramStart"/>
      <w:r w:rsidR="006D75CE" w:rsidRPr="00EF27F1">
        <w:rPr>
          <w:rFonts w:ascii="Arial" w:hAnsi="Arial" w:cs="Arial"/>
          <w:shd w:val="clear" w:color="auto" w:fill="FFFFFF"/>
        </w:rPr>
        <w:t>Surrogacy(</w:t>
      </w:r>
      <w:proofErr w:type="gramEnd"/>
      <w:r w:rsidR="006D75CE" w:rsidRPr="00EF27F1">
        <w:rPr>
          <w:rFonts w:ascii="Arial" w:hAnsi="Arial" w:cs="Arial"/>
          <w:shd w:val="clear" w:color="auto" w:fill="FFFFFF"/>
        </w:rPr>
        <w:t>C.O.T.S)</w:t>
      </w:r>
      <w:r w:rsidR="00E51D43">
        <w:rPr>
          <w:rFonts w:ascii="Arial" w:hAnsi="Arial" w:cs="Arial"/>
          <w:shd w:val="clear" w:color="auto" w:fill="FFFFFF"/>
        </w:rPr>
        <w:t>, British Medical Association</w:t>
      </w:r>
      <w:r w:rsidR="00F81BB0">
        <w:rPr>
          <w:rFonts w:ascii="Arial" w:hAnsi="Arial" w:cs="Arial"/>
          <w:shd w:val="clear" w:color="auto" w:fill="FFFFFF"/>
        </w:rPr>
        <w:t xml:space="preserve">, General Medical Council </w:t>
      </w:r>
      <w:r w:rsidR="00615023" w:rsidRPr="00EF27F1">
        <w:rPr>
          <w:rFonts w:ascii="Arial" w:hAnsi="Arial" w:cs="Arial"/>
          <w:shd w:val="clear" w:color="auto" w:fill="FFFFFF"/>
        </w:rPr>
        <w:t xml:space="preserve"> and the Scottish Government</w:t>
      </w:r>
      <w:r w:rsidR="006D75CE" w:rsidRPr="00EF27F1">
        <w:rPr>
          <w:rFonts w:ascii="Arial" w:hAnsi="Arial" w:cs="Arial"/>
          <w:shd w:val="clear" w:color="auto" w:fill="FFFFFF"/>
        </w:rPr>
        <w:t>.</w:t>
      </w:r>
      <w:r>
        <w:rPr>
          <w:rFonts w:ascii="Arial" w:hAnsi="Arial" w:cs="Arial"/>
          <w:shd w:val="clear" w:color="auto" w:fill="FFFFFF"/>
        </w:rPr>
        <w:t xml:space="preserve"> </w:t>
      </w:r>
      <w:r w:rsidR="006D75CE" w:rsidRPr="00EF27F1">
        <w:rPr>
          <w:rFonts w:ascii="Arial" w:hAnsi="Arial" w:cs="Arial"/>
          <w:shd w:val="clear" w:color="auto" w:fill="FFFFFF"/>
        </w:rPr>
        <w:t>She has delivered presentations nationally, internationally</w:t>
      </w:r>
      <w:r w:rsidR="00F81BB0">
        <w:rPr>
          <w:rFonts w:ascii="Arial" w:hAnsi="Arial" w:cs="Arial"/>
          <w:shd w:val="clear" w:color="auto" w:fill="FFFFFF"/>
        </w:rPr>
        <w:t xml:space="preserve"> and </w:t>
      </w:r>
      <w:r w:rsidR="00F81BB0" w:rsidRPr="00EF27F1">
        <w:rPr>
          <w:rFonts w:ascii="Arial" w:hAnsi="Arial" w:cs="Arial"/>
          <w:shd w:val="clear" w:color="auto" w:fill="FFFFFF"/>
        </w:rPr>
        <w:t>provided</w:t>
      </w:r>
      <w:r w:rsidR="006D75CE" w:rsidRPr="00EF27F1">
        <w:rPr>
          <w:rFonts w:ascii="Arial" w:hAnsi="Arial" w:cs="Arial"/>
          <w:shd w:val="clear" w:color="auto" w:fill="FFFFFF"/>
        </w:rPr>
        <w:t xml:space="preserve"> training for health care organisations</w:t>
      </w:r>
      <w:r w:rsidR="00615023" w:rsidRPr="00EF27F1">
        <w:rPr>
          <w:rFonts w:ascii="Arial" w:hAnsi="Arial" w:cs="Arial"/>
          <w:shd w:val="clear" w:color="auto" w:fill="FFFFFF"/>
        </w:rPr>
        <w:t>.</w:t>
      </w:r>
    </w:p>
    <w:p w:rsidR="00F81BB0" w:rsidRDefault="006D75CE" w:rsidP="00F81BB0">
      <w:pPr>
        <w:rPr>
          <w:rFonts w:ascii="Arial" w:hAnsi="Arial" w:cs="Arial"/>
        </w:rPr>
      </w:pPr>
      <w:r w:rsidRPr="00EF27F1">
        <w:rPr>
          <w:rFonts w:ascii="Arial" w:hAnsi="Arial" w:cs="Arial"/>
        </w:rPr>
        <w:br/>
      </w:r>
      <w:r w:rsidRPr="00EF27F1">
        <w:rPr>
          <w:rFonts w:ascii="Arial" w:hAnsi="Arial" w:cs="Arial"/>
          <w:shd w:val="clear" w:color="auto" w:fill="FFFFFF"/>
        </w:rPr>
        <w:t>Alison was appointed legal adviser to the Health Committee of the Scottish Parliament for the Adult Support and Protection (</w:t>
      </w:r>
      <w:proofErr w:type="spellStart"/>
      <w:r w:rsidRPr="00EF27F1">
        <w:rPr>
          <w:rFonts w:ascii="Arial" w:hAnsi="Arial" w:cs="Arial"/>
          <w:shd w:val="clear" w:color="auto" w:fill="FFFFFF"/>
        </w:rPr>
        <w:t>Sc</w:t>
      </w:r>
      <w:proofErr w:type="spellEnd"/>
      <w:r w:rsidRPr="00EF27F1">
        <w:rPr>
          <w:rFonts w:ascii="Arial" w:hAnsi="Arial" w:cs="Arial"/>
          <w:shd w:val="clear" w:color="auto" w:fill="FFFFFF"/>
        </w:rPr>
        <w:t>) Act 2007 and Health and Sport Committee on the End of Life Assistance (Scotland) Bill in 2010. </w:t>
      </w:r>
      <w:r w:rsidR="00F81BB0">
        <w:rPr>
          <w:rFonts w:ascii="Arial" w:hAnsi="Arial" w:cs="Arial"/>
          <w:shd w:val="clear" w:color="auto" w:fill="FFFFFF"/>
        </w:rPr>
        <w:t>She was a m</w:t>
      </w:r>
      <w:r w:rsidR="00F81BB0" w:rsidRPr="008A07FB">
        <w:rPr>
          <w:rFonts w:ascii="Arial" w:hAnsi="Arial" w:cs="Arial"/>
        </w:rPr>
        <w:t>ember of the Scottish Government Steering Group on new Psychoactive Substances</w:t>
      </w:r>
      <w:r w:rsidR="00F81BB0">
        <w:rPr>
          <w:rFonts w:ascii="Arial" w:hAnsi="Arial" w:cs="Arial"/>
        </w:rPr>
        <w:t xml:space="preserve"> </w:t>
      </w:r>
      <w:proofErr w:type="gramStart"/>
      <w:r w:rsidR="00F81BB0">
        <w:rPr>
          <w:rFonts w:ascii="Arial" w:hAnsi="Arial" w:cs="Arial"/>
        </w:rPr>
        <w:t>and  the</w:t>
      </w:r>
      <w:proofErr w:type="gramEnd"/>
      <w:r w:rsidR="00F81BB0">
        <w:rPr>
          <w:rFonts w:ascii="Arial" w:hAnsi="Arial" w:cs="Arial"/>
        </w:rPr>
        <w:t xml:space="preserve"> </w:t>
      </w:r>
      <w:r w:rsidR="00F81BB0" w:rsidRPr="008A07FB">
        <w:rPr>
          <w:rFonts w:ascii="Arial" w:hAnsi="Arial" w:cs="Arial"/>
        </w:rPr>
        <w:t>Scottish Medicines Consortium Task and Finish Group: assessment for medicines for very rare conditions and at the end of life</w:t>
      </w:r>
    </w:p>
    <w:p w:rsidR="00340EAC" w:rsidRDefault="00340EAC" w:rsidP="00F81BB0">
      <w:pPr>
        <w:rPr>
          <w:rFonts w:ascii="Arial" w:hAnsi="Arial" w:cs="Arial"/>
          <w:shd w:val="clear" w:color="auto" w:fill="FFFFFF"/>
        </w:rPr>
      </w:pPr>
      <w:r>
        <w:rPr>
          <w:rFonts w:ascii="Arial" w:hAnsi="Arial" w:cs="Arial"/>
          <w:shd w:val="clear" w:color="auto" w:fill="FFFFFF"/>
        </w:rPr>
        <w:t xml:space="preserve">She </w:t>
      </w:r>
      <w:r w:rsidR="00F81BB0">
        <w:rPr>
          <w:rFonts w:ascii="Arial" w:hAnsi="Arial" w:cs="Arial"/>
          <w:shd w:val="clear" w:color="auto" w:fill="FFFFFF"/>
        </w:rPr>
        <w:t xml:space="preserve">was the </w:t>
      </w:r>
      <w:r w:rsidR="00F81BB0" w:rsidRPr="00EF27F1">
        <w:rPr>
          <w:rFonts w:ascii="Arial" w:hAnsi="Arial" w:cs="Arial"/>
          <w:shd w:val="clear" w:color="auto" w:fill="FFFFFF"/>
        </w:rPr>
        <w:t>Convener</w:t>
      </w:r>
      <w:r w:rsidR="006D75CE" w:rsidRPr="00EF27F1">
        <w:rPr>
          <w:rFonts w:ascii="Arial" w:hAnsi="Arial" w:cs="Arial"/>
          <w:shd w:val="clear" w:color="auto" w:fill="FFFFFF"/>
        </w:rPr>
        <w:t xml:space="preserve"> of the Health and Medical Law</w:t>
      </w:r>
      <w:r w:rsidR="00E51D43">
        <w:rPr>
          <w:rFonts w:ascii="Arial" w:hAnsi="Arial" w:cs="Arial"/>
          <w:shd w:val="clear" w:color="auto" w:fill="FFFFFF"/>
        </w:rPr>
        <w:t xml:space="preserve"> </w:t>
      </w:r>
      <w:r w:rsidR="00E46343">
        <w:rPr>
          <w:rFonts w:ascii="Arial" w:hAnsi="Arial" w:cs="Arial"/>
          <w:shd w:val="clear" w:color="auto" w:fill="FFFFFF"/>
        </w:rPr>
        <w:t xml:space="preserve">Reform </w:t>
      </w:r>
      <w:r w:rsidR="00E46343" w:rsidRPr="00EF27F1">
        <w:rPr>
          <w:rFonts w:ascii="Arial" w:hAnsi="Arial" w:cs="Arial"/>
          <w:shd w:val="clear" w:color="auto" w:fill="FFFFFF"/>
        </w:rPr>
        <w:t>Sub</w:t>
      </w:r>
      <w:r w:rsidR="006D75CE" w:rsidRPr="00EF27F1">
        <w:rPr>
          <w:rFonts w:ascii="Arial" w:hAnsi="Arial" w:cs="Arial"/>
          <w:shd w:val="clear" w:color="auto" w:fill="FFFFFF"/>
        </w:rPr>
        <w:t xml:space="preserve"> Committee for the Law Society of Scotland</w:t>
      </w:r>
      <w:r>
        <w:rPr>
          <w:rFonts w:ascii="Arial" w:hAnsi="Arial" w:cs="Arial"/>
          <w:shd w:val="clear" w:color="auto" w:fill="FFFFFF"/>
        </w:rPr>
        <w:t xml:space="preserve"> </w:t>
      </w:r>
      <w:r w:rsidR="00F81BB0">
        <w:rPr>
          <w:rFonts w:ascii="Arial" w:hAnsi="Arial" w:cs="Arial"/>
          <w:shd w:val="clear" w:color="auto" w:fill="FFFFFF"/>
        </w:rPr>
        <w:t xml:space="preserve">from 2013-2020. </w:t>
      </w:r>
      <w:r w:rsidR="006D75CE" w:rsidRPr="00EF27F1">
        <w:rPr>
          <w:rFonts w:ascii="Arial" w:hAnsi="Arial" w:cs="Arial"/>
          <w:shd w:val="clear" w:color="auto" w:fill="FFFFFF"/>
        </w:rPr>
        <w:t> </w:t>
      </w:r>
    </w:p>
    <w:p w:rsidR="0024307B" w:rsidRDefault="006D75CE" w:rsidP="00F81BB0">
      <w:pPr>
        <w:rPr>
          <w:rFonts w:ascii="Arial" w:hAnsi="Arial" w:cs="Arial"/>
          <w:shd w:val="clear" w:color="auto" w:fill="FFFFFF"/>
        </w:rPr>
      </w:pPr>
      <w:r w:rsidRPr="00EF27F1">
        <w:rPr>
          <w:rFonts w:ascii="Arial" w:hAnsi="Arial" w:cs="Arial"/>
          <w:shd w:val="clear" w:color="auto" w:fill="FFFFFF"/>
        </w:rPr>
        <w:t xml:space="preserve">Alison is an honorary tutor in Cardiff School of Medicine for collaborative work with Cardiff University and the British Pain Society on palliative care and resolution of law and damages for patients in chronic pain. She is a visitor to the </w:t>
      </w:r>
      <w:proofErr w:type="spellStart"/>
      <w:r w:rsidRPr="00EF27F1">
        <w:rPr>
          <w:rFonts w:ascii="Arial" w:hAnsi="Arial" w:cs="Arial"/>
          <w:shd w:val="clear" w:color="auto" w:fill="FFFFFF"/>
        </w:rPr>
        <w:t>Grameen</w:t>
      </w:r>
      <w:proofErr w:type="spellEnd"/>
      <w:r w:rsidRPr="00EF27F1">
        <w:rPr>
          <w:rFonts w:ascii="Arial" w:hAnsi="Arial" w:cs="Arial"/>
          <w:shd w:val="clear" w:color="auto" w:fill="FFFFFF"/>
        </w:rPr>
        <w:t xml:space="preserve"> College of Nursing, Dhaka, Bangladesh, advising on Academic Quality Enhancement, Audit and Design in learning and teaching. She delivered their inaugural Professorial Lecture in May 2014. </w:t>
      </w:r>
    </w:p>
    <w:p w:rsidR="00F81BB0" w:rsidRPr="00EF27F1" w:rsidRDefault="00F81BB0" w:rsidP="00F81BB0">
      <w:pPr>
        <w:rPr>
          <w:rFonts w:ascii="Arial" w:hAnsi="Arial" w:cs="Arial"/>
          <w:shd w:val="clear" w:color="auto" w:fill="FFFFFF"/>
        </w:rPr>
      </w:pPr>
      <w:r>
        <w:rPr>
          <w:rFonts w:ascii="Arial" w:hAnsi="Arial" w:cs="Arial"/>
          <w:shd w:val="clear" w:color="auto" w:fill="FFFFFF"/>
        </w:rPr>
        <w:t xml:space="preserve">In 2017, she was invited to become a member of </w:t>
      </w:r>
      <w:r w:rsidRPr="00EF27F1">
        <w:rPr>
          <w:rFonts w:ascii="Arial" w:hAnsi="Arial" w:cs="Arial"/>
          <w:shd w:val="clear" w:color="auto" w:fill="FFFFFF"/>
        </w:rPr>
        <w:t>the</w:t>
      </w:r>
      <w:r>
        <w:rPr>
          <w:rFonts w:ascii="Arial" w:hAnsi="Arial" w:cs="Arial"/>
          <w:shd w:val="clear" w:color="auto" w:fill="FFFFFF"/>
        </w:rPr>
        <w:t xml:space="preserve"> Consent </w:t>
      </w:r>
      <w:r w:rsidRPr="00EF27F1">
        <w:rPr>
          <w:rFonts w:ascii="Arial" w:hAnsi="Arial" w:cs="Arial"/>
          <w:shd w:val="clear" w:color="auto" w:fill="FFFFFF"/>
        </w:rPr>
        <w:t xml:space="preserve">Task and </w:t>
      </w:r>
      <w:r>
        <w:rPr>
          <w:rFonts w:ascii="Arial" w:hAnsi="Arial" w:cs="Arial"/>
          <w:shd w:val="clear" w:color="auto" w:fill="FFFFFF"/>
        </w:rPr>
        <w:t>F</w:t>
      </w:r>
      <w:r w:rsidRPr="00EF27F1">
        <w:rPr>
          <w:rFonts w:ascii="Arial" w:hAnsi="Arial" w:cs="Arial"/>
          <w:shd w:val="clear" w:color="auto" w:fill="FFFFFF"/>
        </w:rPr>
        <w:t xml:space="preserve">inish </w:t>
      </w:r>
      <w:r>
        <w:rPr>
          <w:rFonts w:ascii="Arial" w:hAnsi="Arial" w:cs="Arial"/>
          <w:shd w:val="clear" w:color="auto" w:fill="FFFFFF"/>
        </w:rPr>
        <w:t>G</w:t>
      </w:r>
      <w:r w:rsidRPr="00EF27F1">
        <w:rPr>
          <w:rFonts w:ascii="Arial" w:hAnsi="Arial" w:cs="Arial"/>
          <w:shd w:val="clear" w:color="auto" w:fill="FFFFFF"/>
        </w:rPr>
        <w:t xml:space="preserve">roup for the General Medical </w:t>
      </w:r>
      <w:proofErr w:type="gramStart"/>
      <w:r w:rsidRPr="00EF27F1">
        <w:rPr>
          <w:rFonts w:ascii="Arial" w:hAnsi="Arial" w:cs="Arial"/>
          <w:shd w:val="clear" w:color="auto" w:fill="FFFFFF"/>
        </w:rPr>
        <w:t xml:space="preserve">Council </w:t>
      </w:r>
      <w:r>
        <w:rPr>
          <w:rFonts w:ascii="Arial" w:hAnsi="Arial" w:cs="Arial"/>
          <w:shd w:val="clear" w:color="auto" w:fill="FFFFFF"/>
        </w:rPr>
        <w:t>.</w:t>
      </w:r>
      <w:proofErr w:type="gramEnd"/>
      <w:r w:rsidR="00234A19">
        <w:rPr>
          <w:rFonts w:ascii="Arial" w:hAnsi="Arial" w:cs="Arial"/>
          <w:shd w:val="clear" w:color="auto" w:fill="FFFFFF"/>
        </w:rPr>
        <w:t xml:space="preserve"> The updated guidelines were published October 2020.</w:t>
      </w:r>
      <w:r>
        <w:rPr>
          <w:rFonts w:ascii="Arial" w:hAnsi="Arial" w:cs="Arial"/>
          <w:shd w:val="clear" w:color="auto" w:fill="FFFFFF"/>
        </w:rPr>
        <w:t xml:space="preserve"> </w:t>
      </w:r>
    </w:p>
    <w:p w:rsidR="00615023" w:rsidRDefault="00F81BB0" w:rsidP="00F81BB0">
      <w:pPr>
        <w:rPr>
          <w:rFonts w:ascii="Arial" w:hAnsi="Arial" w:cs="Arial"/>
          <w:shd w:val="clear" w:color="auto" w:fill="FFFFFF"/>
        </w:rPr>
      </w:pPr>
      <w:r>
        <w:rPr>
          <w:rFonts w:ascii="Arial" w:hAnsi="Arial" w:cs="Arial"/>
          <w:shd w:val="clear" w:color="auto" w:fill="FFFFFF"/>
        </w:rPr>
        <w:t>S</w:t>
      </w:r>
      <w:r w:rsidRPr="00EF27F1">
        <w:rPr>
          <w:rFonts w:ascii="Arial" w:hAnsi="Arial" w:cs="Arial"/>
          <w:shd w:val="clear" w:color="auto" w:fill="FFFFFF"/>
        </w:rPr>
        <w:t>he</w:t>
      </w:r>
      <w:r w:rsidR="00615023" w:rsidRPr="00EF27F1">
        <w:rPr>
          <w:rFonts w:ascii="Arial" w:hAnsi="Arial" w:cs="Arial"/>
          <w:shd w:val="clear" w:color="auto" w:fill="FFFFFF"/>
        </w:rPr>
        <w:t xml:space="preserve"> was commissioned by the Scottish</w:t>
      </w:r>
      <w:r w:rsidR="00340EAC">
        <w:rPr>
          <w:rFonts w:ascii="Arial" w:hAnsi="Arial" w:cs="Arial"/>
          <w:shd w:val="clear" w:color="auto" w:fill="FFFFFF"/>
        </w:rPr>
        <w:t xml:space="preserve"> </w:t>
      </w:r>
      <w:r w:rsidR="00234A19">
        <w:rPr>
          <w:rFonts w:ascii="Arial" w:hAnsi="Arial" w:cs="Arial"/>
          <w:shd w:val="clear" w:color="auto" w:fill="FFFFFF"/>
        </w:rPr>
        <w:t>Government</w:t>
      </w:r>
      <w:r w:rsidR="00234A19" w:rsidRPr="00EF27F1">
        <w:rPr>
          <w:rFonts w:ascii="Arial" w:hAnsi="Arial" w:cs="Arial"/>
          <w:shd w:val="clear" w:color="auto" w:fill="FFFFFF"/>
        </w:rPr>
        <w:t xml:space="preserve"> </w:t>
      </w:r>
      <w:r w:rsidR="00234A19">
        <w:rPr>
          <w:rFonts w:ascii="Arial" w:hAnsi="Arial" w:cs="Arial"/>
          <w:shd w:val="clear" w:color="auto" w:fill="FFFFFF"/>
        </w:rPr>
        <w:t>to</w:t>
      </w:r>
      <w:r w:rsidR="00615023" w:rsidRPr="00EF27F1">
        <w:rPr>
          <w:rFonts w:ascii="Arial" w:hAnsi="Arial" w:cs="Arial"/>
          <w:shd w:val="clear" w:color="auto" w:fill="FFFFFF"/>
        </w:rPr>
        <w:t xml:space="preserve"> conduct a</w:t>
      </w:r>
      <w:r w:rsidR="00E51D43">
        <w:rPr>
          <w:rFonts w:ascii="Arial" w:hAnsi="Arial" w:cs="Arial"/>
          <w:shd w:val="clear" w:color="auto" w:fill="FFFFFF"/>
        </w:rPr>
        <w:t xml:space="preserve">n </w:t>
      </w:r>
      <w:r w:rsidR="00E46343">
        <w:rPr>
          <w:rFonts w:ascii="Arial" w:hAnsi="Arial" w:cs="Arial"/>
          <w:shd w:val="clear" w:color="auto" w:fill="FFFFFF"/>
        </w:rPr>
        <w:t xml:space="preserve">investigative </w:t>
      </w:r>
      <w:r w:rsidR="00E46343" w:rsidRPr="00EF27F1">
        <w:rPr>
          <w:rFonts w:ascii="Arial" w:hAnsi="Arial" w:cs="Arial"/>
          <w:shd w:val="clear" w:color="auto" w:fill="FFFFFF"/>
        </w:rPr>
        <w:t>review</w:t>
      </w:r>
      <w:r w:rsidR="00615023" w:rsidRPr="00EF27F1">
        <w:rPr>
          <w:rFonts w:ascii="Arial" w:hAnsi="Arial" w:cs="Arial"/>
          <w:shd w:val="clear" w:color="auto" w:fill="FFFFFF"/>
        </w:rPr>
        <w:t xml:space="preserve"> into the process of establishing, managing and supporting Independent Inquiries and Reviews in Scotland (with specific reference to The Scottish</w:t>
      </w:r>
      <w:r w:rsidR="00E46343" w:rsidRPr="00EF27F1">
        <w:rPr>
          <w:rFonts w:ascii="Arial" w:hAnsi="Arial" w:cs="Arial"/>
          <w:shd w:val="clear" w:color="auto" w:fill="FFFFFF"/>
        </w:rPr>
        <w:t> Independent</w:t>
      </w:r>
      <w:r w:rsidR="00615023" w:rsidRPr="00EF27F1">
        <w:rPr>
          <w:rFonts w:ascii="Arial" w:hAnsi="Arial" w:cs="Arial"/>
          <w:shd w:val="clear" w:color="auto" w:fill="FFFFFF"/>
        </w:rPr>
        <w:t xml:space="preserve"> Review of transvaginal mesh implants).</w:t>
      </w:r>
      <w:r w:rsidR="00EF27F1">
        <w:rPr>
          <w:rFonts w:ascii="Arial" w:hAnsi="Arial" w:cs="Arial"/>
          <w:shd w:val="clear" w:color="auto" w:fill="FFFFFF"/>
        </w:rPr>
        <w:t xml:space="preserve"> </w:t>
      </w:r>
      <w:r w:rsidR="00615023" w:rsidRPr="00EF27F1">
        <w:rPr>
          <w:rFonts w:ascii="Arial" w:hAnsi="Arial" w:cs="Arial"/>
          <w:shd w:val="clear" w:color="auto" w:fill="FFFFFF"/>
        </w:rPr>
        <w:t xml:space="preserve">This Review </w:t>
      </w:r>
      <w:r w:rsidR="00E51D43">
        <w:rPr>
          <w:rFonts w:ascii="Arial" w:hAnsi="Arial" w:cs="Arial"/>
          <w:shd w:val="clear" w:color="auto" w:fill="FFFFFF"/>
        </w:rPr>
        <w:t xml:space="preserve">was published in October 2018. </w:t>
      </w:r>
    </w:p>
    <w:p w:rsidR="00F81BB0" w:rsidRPr="00F81BB0" w:rsidRDefault="00F81BB0" w:rsidP="00F81BB0">
      <w:pPr>
        <w:rPr>
          <w:rFonts w:ascii="Arial" w:hAnsi="Arial" w:cs="Arial"/>
        </w:rPr>
      </w:pPr>
      <w:r w:rsidRPr="00F81BB0">
        <w:rPr>
          <w:rFonts w:ascii="Arial" w:hAnsi="Arial" w:cs="Arial"/>
        </w:rPr>
        <w:t>In February 2019, she became the Chair of the Scottish Infected Blood Support Scheme Appeals Panel.  She</w:t>
      </w:r>
      <w:r>
        <w:rPr>
          <w:rFonts w:ascii="Arial" w:hAnsi="Arial" w:cs="Arial"/>
        </w:rPr>
        <w:t xml:space="preserve"> currently </w:t>
      </w:r>
      <w:r w:rsidRPr="00F81BB0">
        <w:rPr>
          <w:rFonts w:ascii="Arial" w:hAnsi="Arial" w:cs="Arial"/>
        </w:rPr>
        <w:t>sits on the Lay Advisory Board</w:t>
      </w:r>
      <w:r w:rsidR="00234A19">
        <w:rPr>
          <w:rFonts w:ascii="Arial" w:hAnsi="Arial" w:cs="Arial"/>
        </w:rPr>
        <w:t xml:space="preserve"> and Public Affairs Group</w:t>
      </w:r>
      <w:r w:rsidRPr="00F81BB0">
        <w:rPr>
          <w:rFonts w:ascii="Arial" w:hAnsi="Arial" w:cs="Arial"/>
        </w:rPr>
        <w:t xml:space="preserve"> for the Royal College of Physicians and Surgeons in Glasgow. </w:t>
      </w:r>
    </w:p>
    <w:sectPr w:rsidR="00F81BB0" w:rsidRPr="00F81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CE"/>
    <w:rsid w:val="00154427"/>
    <w:rsid w:val="001711C0"/>
    <w:rsid w:val="00234A19"/>
    <w:rsid w:val="0024307B"/>
    <w:rsid w:val="002A4E44"/>
    <w:rsid w:val="002A69B3"/>
    <w:rsid w:val="00340EAC"/>
    <w:rsid w:val="003B0366"/>
    <w:rsid w:val="00550624"/>
    <w:rsid w:val="005E5D2B"/>
    <w:rsid w:val="00615023"/>
    <w:rsid w:val="00622C65"/>
    <w:rsid w:val="00647289"/>
    <w:rsid w:val="006D75CE"/>
    <w:rsid w:val="00841FB1"/>
    <w:rsid w:val="00890F23"/>
    <w:rsid w:val="00951DAA"/>
    <w:rsid w:val="00DA1DE9"/>
    <w:rsid w:val="00DA358D"/>
    <w:rsid w:val="00E46343"/>
    <w:rsid w:val="00E51D43"/>
    <w:rsid w:val="00E81E91"/>
    <w:rsid w:val="00EF27F1"/>
    <w:rsid w:val="00F8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dc:creator>
  <cp:lastModifiedBy>Alison Britton</cp:lastModifiedBy>
  <cp:revision>2</cp:revision>
  <dcterms:created xsi:type="dcterms:W3CDTF">2021-01-06T13:00:00Z</dcterms:created>
  <dcterms:modified xsi:type="dcterms:W3CDTF">2021-01-06T13:00:00Z</dcterms:modified>
</cp:coreProperties>
</file>