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4D" w:rsidRDefault="00C512D6" w:rsidP="00C512D6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Dr David Hunt, </w:t>
      </w:r>
      <w:r w:rsidR="0033004D">
        <w:rPr>
          <w:rFonts w:ascii="Arial" w:hAnsi="Arial" w:cs="Arial"/>
          <w:b/>
          <w:bCs/>
          <w:color w:val="000000"/>
        </w:rPr>
        <w:t xml:space="preserve">FRCP </w:t>
      </w:r>
      <w:r w:rsidR="00797950">
        <w:rPr>
          <w:rFonts w:ascii="Arial" w:hAnsi="Arial" w:cs="Arial"/>
          <w:b/>
          <w:bCs/>
          <w:color w:val="000000"/>
        </w:rPr>
        <w:t>MSc PGDip</w:t>
      </w:r>
    </w:p>
    <w:p w:rsidR="00C512D6" w:rsidRDefault="008066E2" w:rsidP="00C512D6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Acute Frailty Consultant</w:t>
      </w:r>
      <w:r w:rsidR="00C512D6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 xml:space="preserve">University </w:t>
      </w:r>
      <w:r w:rsidR="00C512D6">
        <w:rPr>
          <w:rFonts w:ascii="Arial" w:hAnsi="Arial" w:cs="Arial"/>
          <w:b/>
          <w:bCs/>
          <w:color w:val="000000"/>
        </w:rPr>
        <w:t xml:space="preserve">Hospitals </w:t>
      </w:r>
      <w:r>
        <w:rPr>
          <w:rFonts w:ascii="Arial" w:hAnsi="Arial" w:cs="Arial"/>
          <w:b/>
          <w:bCs/>
          <w:color w:val="000000"/>
        </w:rPr>
        <w:t xml:space="preserve">Sussex </w:t>
      </w:r>
      <w:r w:rsidR="00C512D6">
        <w:rPr>
          <w:rFonts w:ascii="Arial" w:hAnsi="Arial" w:cs="Arial"/>
          <w:b/>
          <w:bCs/>
          <w:color w:val="000000"/>
        </w:rPr>
        <w:t>NHS FT</w:t>
      </w:r>
    </w:p>
    <w:p w:rsidR="00C512D6" w:rsidRDefault="00C512D6" w:rsidP="00C512D6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122346" w:rsidRDefault="00C512D6" w:rsidP="00122346">
      <w:r>
        <w:t xml:space="preserve">David </w:t>
      </w:r>
      <w:r w:rsidR="00122346">
        <w:t xml:space="preserve">qualified in the last millennium from the London Hospital. He has an MSc in Gerontology from Kings College and a Post Graduate Diploma in Clinical Leadership &amp; Management from the </w:t>
      </w:r>
      <w:proofErr w:type="gramStart"/>
      <w:r w:rsidR="00122346">
        <w:t>University  of</w:t>
      </w:r>
      <w:proofErr w:type="gramEnd"/>
      <w:r w:rsidR="00122346">
        <w:t xml:space="preserve"> Chichester. He is a BAMM certified ‘Advanced Medical Leader’ and completed the Kings Fund Top Managers Programme in 2010.</w:t>
      </w:r>
      <w:r w:rsidR="00C93064">
        <w:t xml:space="preserve"> He is a yellow belt in Kaizen (WSHT QI programme).</w:t>
      </w:r>
    </w:p>
    <w:p w:rsidR="00122346" w:rsidRDefault="00122346" w:rsidP="00C512D6"/>
    <w:p w:rsidR="00794DD3" w:rsidRDefault="00122346" w:rsidP="00C512D6">
      <w:r>
        <w:t xml:space="preserve">He has been a </w:t>
      </w:r>
      <w:r w:rsidR="008066E2">
        <w:t>Consultant for 17</w:t>
      </w:r>
      <w:r w:rsidR="00C512D6">
        <w:t xml:space="preserve"> years specialising in Acute Frailty since 2009. He designed and led the Acute Frailty Unit at Worthing Hospital which opened in 2009. He redesigned acute frailty services </w:t>
      </w:r>
      <w:r>
        <w:t>as part of the innovative</w:t>
      </w:r>
      <w:r w:rsidR="00C512D6">
        <w:t xml:space="preserve"> new Emergency Floor at Worthing Hospital, </w:t>
      </w:r>
      <w:r>
        <w:t>which opened in 2014. The Floor</w:t>
      </w:r>
      <w:r w:rsidR="00C512D6">
        <w:t xml:space="preserve"> was </w:t>
      </w:r>
      <w:r>
        <w:t>awarded</w:t>
      </w:r>
      <w:r w:rsidR="00C512D6">
        <w:t xml:space="preserve"> RCP Future Hospitals Commission development site</w:t>
      </w:r>
      <w:r>
        <w:t xml:space="preserve"> status</w:t>
      </w:r>
      <w:r w:rsidR="00794DD3">
        <w:t>, was shortlisted for an HSJ innovation in acute care award and has had many national and international visitors. David is the Trust Clinical Lead for Adult Safeguarding</w:t>
      </w:r>
      <w:r w:rsidR="0033004D">
        <w:t>, has sat on</w:t>
      </w:r>
      <w:r w:rsidR="00C93064">
        <w:t xml:space="preserve"> W</w:t>
      </w:r>
      <w:r w:rsidR="008066E2">
        <w:t xml:space="preserve">est </w:t>
      </w:r>
      <w:r w:rsidR="00C93064">
        <w:t>S</w:t>
      </w:r>
      <w:r w:rsidR="008066E2">
        <w:t xml:space="preserve">ussex </w:t>
      </w:r>
      <w:r w:rsidR="00C93064">
        <w:t xml:space="preserve">CC </w:t>
      </w:r>
      <w:r w:rsidR="0033004D">
        <w:t>Adult Safeguarding Board</w:t>
      </w:r>
      <w:r w:rsidR="00794DD3">
        <w:t xml:space="preserve"> and </w:t>
      </w:r>
      <w:r w:rsidR="0033004D">
        <w:t xml:space="preserve">chaired the Sussex NHS Leads for Safeguarding Forum. He </w:t>
      </w:r>
      <w:r w:rsidR="00794DD3">
        <w:t>has c</w:t>
      </w:r>
      <w:r w:rsidR="00794DD3" w:rsidRPr="00794DD3">
        <w:t>ontrib</w:t>
      </w:r>
      <w:r w:rsidR="00794DD3">
        <w:t>uted to improvement of the NHS</w:t>
      </w:r>
      <w:r w:rsidR="00794DD3" w:rsidRPr="00794DD3">
        <w:t xml:space="preserve"> nationally as the British Geriatrics Society representative on the Department of Health NHS Advisory Group </w:t>
      </w:r>
      <w:r w:rsidR="0033004D">
        <w:t>for</w:t>
      </w:r>
      <w:r w:rsidR="00794DD3" w:rsidRPr="00794DD3">
        <w:t xml:space="preserve"> the ‘No Secrets’ Consultation.  </w:t>
      </w:r>
      <w:r w:rsidR="0033004D">
        <w:t xml:space="preserve">He helped represent </w:t>
      </w:r>
      <w:r w:rsidR="00794DD3" w:rsidRPr="00794DD3">
        <w:t xml:space="preserve">the medical profession in developing </w:t>
      </w:r>
      <w:r w:rsidR="0033004D">
        <w:t>the NHS</w:t>
      </w:r>
      <w:r w:rsidR="00794DD3" w:rsidRPr="00794DD3">
        <w:t xml:space="preserve"> guidan</w:t>
      </w:r>
      <w:r w:rsidR="0033004D">
        <w:t xml:space="preserve">ce. He has spoken at national conferences on frailty, safeguarding and leadership. </w:t>
      </w:r>
    </w:p>
    <w:p w:rsidR="0033004D" w:rsidRDefault="0033004D" w:rsidP="00C512D6"/>
    <w:p w:rsidR="00C512D6" w:rsidRDefault="00C512D6" w:rsidP="00C512D6">
      <w:r>
        <w:t xml:space="preserve">David </w:t>
      </w:r>
      <w:r w:rsidR="00797950">
        <w:t>was</w:t>
      </w:r>
      <w:r w:rsidR="00122346">
        <w:t xml:space="preserve"> Clinical Director</w:t>
      </w:r>
      <w:r w:rsidR="00797950">
        <w:t xml:space="preserve"> from </w:t>
      </w:r>
      <w:r w:rsidR="00122346">
        <w:t>2008</w:t>
      </w:r>
      <w:r w:rsidR="00797950">
        <w:t xml:space="preserve">-2020, </w:t>
      </w:r>
      <w:r w:rsidR="00122346">
        <w:t xml:space="preserve">and a Clinical Lead for </w:t>
      </w:r>
      <w:r w:rsidR="00794DD3">
        <w:t xml:space="preserve">older people at </w:t>
      </w:r>
      <w:r w:rsidR="00122346">
        <w:t>Coastal West Sussex</w:t>
      </w:r>
      <w:r w:rsidR="00794DD3">
        <w:t xml:space="preserve"> Clinical Commissioning Group </w:t>
      </w:r>
      <w:r w:rsidR="00797950">
        <w:t>from</w:t>
      </w:r>
      <w:r w:rsidR="00794DD3">
        <w:t xml:space="preserve"> 2010</w:t>
      </w:r>
      <w:r w:rsidR="00797950">
        <w:t>-2020</w:t>
      </w:r>
      <w:r w:rsidR="00794DD3">
        <w:t xml:space="preserve">, designing both hospital and community based services for older people with frailty. He was </w:t>
      </w:r>
      <w:r w:rsidR="0033004D">
        <w:t xml:space="preserve">formerly </w:t>
      </w:r>
      <w:r>
        <w:t xml:space="preserve">clinical lead for </w:t>
      </w:r>
      <w:r w:rsidR="00794DD3">
        <w:t xml:space="preserve">the Living Well for Longer programme </w:t>
      </w:r>
      <w:r>
        <w:t>at K</w:t>
      </w:r>
      <w:r w:rsidR="00794DD3">
        <w:t xml:space="preserve">ent, </w:t>
      </w:r>
      <w:r>
        <w:t>S</w:t>
      </w:r>
      <w:r w:rsidR="00794DD3">
        <w:t xml:space="preserve">urrey &amp; </w:t>
      </w:r>
      <w:r>
        <w:t>S</w:t>
      </w:r>
      <w:r w:rsidR="00794DD3">
        <w:t>ussex</w:t>
      </w:r>
      <w:r>
        <w:t xml:space="preserve"> AHSN helping the sharing of evidence based best practice across the region.</w:t>
      </w:r>
      <w:r w:rsidR="00122346" w:rsidRPr="00122346">
        <w:t xml:space="preserve"> </w:t>
      </w:r>
      <w:r w:rsidR="008066E2">
        <w:t>He is</w:t>
      </w:r>
      <w:r w:rsidR="00122346">
        <w:t xml:space="preserve"> one of the clinical leads for</w:t>
      </w:r>
      <w:r w:rsidR="0033004D">
        <w:t xml:space="preserve"> the A</w:t>
      </w:r>
      <w:r w:rsidR="00122346">
        <w:t xml:space="preserve">cute </w:t>
      </w:r>
      <w:r w:rsidR="0033004D">
        <w:t>F</w:t>
      </w:r>
      <w:r w:rsidR="00122346">
        <w:t xml:space="preserve">railty </w:t>
      </w:r>
      <w:r w:rsidR="0033004D">
        <w:t>N</w:t>
      </w:r>
      <w:r w:rsidR="00122346">
        <w:t>etwork</w:t>
      </w:r>
      <w:r w:rsidR="008066E2">
        <w:t>/NHS Elect</w:t>
      </w:r>
      <w:bookmarkStart w:id="0" w:name="_GoBack"/>
      <w:bookmarkEnd w:id="0"/>
      <w:r w:rsidR="00122346">
        <w:t>.</w:t>
      </w:r>
    </w:p>
    <w:p w:rsidR="001E3757" w:rsidRDefault="001E3757"/>
    <w:sectPr w:rsidR="001E3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D6"/>
    <w:rsid w:val="0010659B"/>
    <w:rsid w:val="00122346"/>
    <w:rsid w:val="001E3757"/>
    <w:rsid w:val="002D1DB8"/>
    <w:rsid w:val="0033004D"/>
    <w:rsid w:val="00794DD3"/>
    <w:rsid w:val="00797950"/>
    <w:rsid w:val="008066E2"/>
    <w:rsid w:val="00C512D6"/>
    <w:rsid w:val="00C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huntd</dc:creator>
  <cp:lastModifiedBy>huntd</cp:lastModifiedBy>
  <cp:revision>2</cp:revision>
  <dcterms:created xsi:type="dcterms:W3CDTF">2022-03-20T14:52:00Z</dcterms:created>
  <dcterms:modified xsi:type="dcterms:W3CDTF">2022-03-20T14:52:00Z</dcterms:modified>
</cp:coreProperties>
</file>