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5B5B" w14:textId="77777777" w:rsidR="007A254A" w:rsidRPr="006A1B37" w:rsidRDefault="007A254A" w:rsidP="007A254A">
      <w:pPr>
        <w:pStyle w:val="Heading2"/>
        <w:spacing w:before="0"/>
        <w:rPr>
          <w:rStyle w:val="BookTitle"/>
          <w:i w:val="0"/>
          <w:color w:val="002060"/>
          <w:sz w:val="28"/>
        </w:rPr>
      </w:pPr>
      <w:r>
        <w:rPr>
          <w:rStyle w:val="BookTitle"/>
          <w:i w:val="0"/>
          <w:color w:val="002060"/>
          <w:sz w:val="28"/>
        </w:rPr>
        <w:t>professor Angela alexander mbe</w:t>
      </w:r>
    </w:p>
    <w:p w14:paraId="14449F29" w14:textId="77777777" w:rsidR="007A254A" w:rsidRDefault="007A254A" w:rsidP="007A254A">
      <w:pPr>
        <w:pStyle w:val="Heading5"/>
        <w:spacing w:before="0"/>
      </w:pPr>
      <w:r w:rsidRPr="00463217">
        <w:rPr>
          <w:i/>
        </w:rPr>
        <w:t>Chair</w:t>
      </w:r>
      <w:r>
        <w:t>, Working Party</w:t>
      </w:r>
    </w:p>
    <w:p w14:paraId="279A9288" w14:textId="77777777" w:rsidR="007A254A" w:rsidRDefault="007A254A" w:rsidP="007A254A">
      <w:pPr>
        <w:pStyle w:val="Heading5"/>
        <w:spacing w:before="0"/>
        <w:rPr>
          <w:rFonts w:ascii="Calibri" w:hAnsi="Calibri" w:cs="Calibri"/>
        </w:rPr>
      </w:pPr>
      <w:r>
        <w:rPr>
          <w:rFonts w:ascii="Calibri" w:hAnsi="Calibri" w:cs="Calibri"/>
        </w:rPr>
        <w:t>The Designated Prescribing Practitioner Competency Framework</w:t>
      </w:r>
    </w:p>
    <w:p w14:paraId="6FF42C71" w14:textId="77777777" w:rsidR="007A254A" w:rsidRDefault="007A254A" w:rsidP="007A254A">
      <w:pPr>
        <w:pStyle w:val="Heading5"/>
        <w:spacing w:before="0"/>
        <w:rPr>
          <w:rFonts w:ascii="Calibri" w:hAnsi="Calibri" w:cs="Calibri"/>
        </w:rPr>
      </w:pPr>
      <w:r>
        <w:rPr>
          <w:rFonts w:ascii="Calibri" w:hAnsi="Calibri" w:cs="Calibri"/>
        </w:rPr>
        <w:t>Royal Pharmaceutical Society</w:t>
      </w:r>
    </w:p>
    <w:p w14:paraId="0559DE5F" w14:textId="77777777" w:rsidR="007A254A" w:rsidRDefault="007A254A" w:rsidP="007A254A">
      <w:pPr>
        <w:pStyle w:val="Heading5"/>
        <w:spacing w:before="0"/>
        <w:rPr>
          <w:rFonts w:ascii="Calibri" w:hAnsi="Calibri" w:cs="Calibri"/>
        </w:rPr>
      </w:pPr>
      <w:r>
        <w:rPr>
          <w:rFonts w:ascii="Calibri" w:hAnsi="Calibri" w:cs="Calibri"/>
        </w:rPr>
        <w:t xml:space="preserve">&amp; </w:t>
      </w:r>
      <w:r w:rsidRPr="00463217">
        <w:rPr>
          <w:i/>
        </w:rPr>
        <w:t>Professor Emerita</w:t>
      </w:r>
      <w:r>
        <w:t xml:space="preserve">, </w:t>
      </w:r>
      <w:r>
        <w:rPr>
          <w:rFonts w:ascii="Calibri" w:hAnsi="Calibri" w:cs="Calibri"/>
        </w:rPr>
        <w:t>School of Pharmacy, University of Reading</w:t>
      </w:r>
    </w:p>
    <w:p w14:paraId="1F4FFA97" w14:textId="03F4521B" w:rsidR="007A254A" w:rsidRDefault="00C70B82" w:rsidP="007A254A">
      <w:pPr>
        <w:pStyle w:val="NoSpacing"/>
        <w:jc w:val="both"/>
        <w:rPr>
          <w:rFonts w:ascii="Calibri" w:hAnsi="Calibri" w:cs="Calibri"/>
          <w:color w:val="002060"/>
          <w:sz w:val="32"/>
          <w:szCs w:val="22"/>
        </w:rPr>
      </w:pPr>
      <w:r w:rsidRPr="00C70B82">
        <w:rPr>
          <w:color w:val="002060"/>
          <w:sz w:val="28"/>
        </w:rPr>
        <w:t>Angela Alexander qualified with a Bachelor of Pharmacy degree in 1973. She has worked in hospital pharmacy, community pharmacy and academia. She has an MSc and a PhD in the field of pharmacy and three further MScs in Educational and Social Research Methods, Earth Science and Shakespeare Theatre. At the University of Reading, she is Professor Emerita of Pharmacy Education and past Director of the Centre for Inter-Professional Postgraduate Education and Training (CIPPET).  Angela is a past member of the accreditation team for the General Pharmaceutical Council (</w:t>
      </w:r>
      <w:proofErr w:type="spellStart"/>
      <w:r w:rsidRPr="00C70B82">
        <w:rPr>
          <w:color w:val="002060"/>
          <w:sz w:val="28"/>
        </w:rPr>
        <w:t>GPhC</w:t>
      </w:r>
      <w:proofErr w:type="spellEnd"/>
      <w:r w:rsidRPr="00C70B82">
        <w:rPr>
          <w:color w:val="002060"/>
          <w:sz w:val="28"/>
        </w:rPr>
        <w:t>).  She was pleased to receive the honour of an MBE, awarded in 2008, for services to pharmacy practice, education and the voluntary sector.</w:t>
      </w:r>
      <w:bookmarkStart w:id="0" w:name="_GoBack"/>
      <w:bookmarkEnd w:id="0"/>
    </w:p>
    <w:p w14:paraId="2DA0CE51" w14:textId="7292B7D5" w:rsidR="00C94E1A" w:rsidRPr="007A254A" w:rsidRDefault="00C94E1A" w:rsidP="007A254A"/>
    <w:sectPr w:rsidR="00C94E1A" w:rsidRPr="007A254A" w:rsidSect="006A1B37">
      <w:headerReference w:type="default" r:id="rId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9ECA4" w14:textId="77777777" w:rsidR="00BB3958" w:rsidRDefault="0000484C">
      <w:pPr>
        <w:spacing w:after="0" w:line="240" w:lineRule="auto"/>
      </w:pPr>
      <w:r>
        <w:separator/>
      </w:r>
    </w:p>
  </w:endnote>
  <w:endnote w:type="continuationSeparator" w:id="0">
    <w:p w14:paraId="65A098E2" w14:textId="77777777" w:rsidR="00BB3958" w:rsidRDefault="0000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1EE96" w14:textId="77777777" w:rsidR="00BB3958" w:rsidRDefault="0000484C">
      <w:pPr>
        <w:spacing w:after="0" w:line="240" w:lineRule="auto"/>
      </w:pPr>
      <w:r>
        <w:separator/>
      </w:r>
    </w:p>
  </w:footnote>
  <w:footnote w:type="continuationSeparator" w:id="0">
    <w:p w14:paraId="0734D33F" w14:textId="77777777" w:rsidR="00BB3958" w:rsidRDefault="0000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7AEA" w14:textId="76C7DE75" w:rsidR="006A1B37" w:rsidRDefault="0000484C" w:rsidP="006A1B37">
    <w:pPr>
      <w:pStyle w:val="Header"/>
      <w:tabs>
        <w:tab w:val="clear" w:pos="4513"/>
        <w:tab w:val="clear" w:pos="9026"/>
        <w:tab w:val="left" w:pos="7875"/>
      </w:tabs>
    </w:pPr>
    <w:r>
      <w:rPr>
        <w:noProof/>
        <w:lang w:eastAsia="en-GB"/>
      </w:rPr>
      <w:drawing>
        <wp:anchor distT="0" distB="0" distL="114300" distR="114300" simplePos="0" relativeHeight="251658240" behindDoc="1" locked="0" layoutInCell="1" allowOverlap="1" wp14:anchorId="61B4BBFE" wp14:editId="1EB44B72">
          <wp:simplePos x="0" y="0"/>
          <wp:positionH relativeFrom="column">
            <wp:posOffset>4158532</wp:posOffset>
          </wp:positionH>
          <wp:positionV relativeFrom="paragraph">
            <wp:posOffset>-98067</wp:posOffset>
          </wp:positionV>
          <wp:extent cx="2138901" cy="652382"/>
          <wp:effectExtent l="0" t="0" r="0" b="0"/>
          <wp:wrapTight wrapText="bothSides">
            <wp:wrapPolygon edited="0">
              <wp:start x="0" y="0"/>
              <wp:lineTo x="0" y="20822"/>
              <wp:lineTo x="21356" y="20822"/>
              <wp:lineTo x="21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uk-logo-3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901" cy="652382"/>
                  </a:xfrm>
                  <a:prstGeom prst="rect">
                    <a:avLst/>
                  </a:prstGeom>
                </pic:spPr>
              </pic:pic>
            </a:graphicData>
          </a:graphic>
        </wp:anchor>
      </w:drawing>
    </w:r>
    <w:r w:rsidR="007A254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0MjM1tjQ0NTM2NTJW0lEKTi0uzszPAykwqQUAdpPpRSwAAAA="/>
  </w:docVars>
  <w:rsids>
    <w:rsidRoot w:val="00EB61E3"/>
    <w:rsid w:val="0000484C"/>
    <w:rsid w:val="000758D9"/>
    <w:rsid w:val="00081ACB"/>
    <w:rsid w:val="001068C0"/>
    <w:rsid w:val="00143D3F"/>
    <w:rsid w:val="003F2796"/>
    <w:rsid w:val="00534657"/>
    <w:rsid w:val="005C3BE4"/>
    <w:rsid w:val="00651B9C"/>
    <w:rsid w:val="00713312"/>
    <w:rsid w:val="007A254A"/>
    <w:rsid w:val="007F6C79"/>
    <w:rsid w:val="00943373"/>
    <w:rsid w:val="009C2749"/>
    <w:rsid w:val="00B62CE6"/>
    <w:rsid w:val="00BA07C8"/>
    <w:rsid w:val="00BB3958"/>
    <w:rsid w:val="00BE7946"/>
    <w:rsid w:val="00C70B82"/>
    <w:rsid w:val="00C94E1A"/>
    <w:rsid w:val="00DC63BA"/>
    <w:rsid w:val="00DC67BB"/>
    <w:rsid w:val="00E72E9B"/>
    <w:rsid w:val="00E97B02"/>
    <w:rsid w:val="00EB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AC446"/>
  <w15:chartTrackingRefBased/>
  <w15:docId w15:val="{D968925F-7AA4-44F9-9757-4C8E6E6F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25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Heading5">
    <w:name w:val="heading 5"/>
    <w:basedOn w:val="Normal"/>
    <w:next w:val="Normal"/>
    <w:link w:val="Heading5Char"/>
    <w:uiPriority w:val="9"/>
    <w:unhideWhenUsed/>
    <w:qFormat/>
    <w:rsid w:val="007A254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254A"/>
    <w:rPr>
      <w:rFonts w:eastAsiaTheme="minorEastAsia"/>
      <w:caps/>
      <w:spacing w:val="15"/>
      <w:sz w:val="20"/>
      <w:szCs w:val="20"/>
      <w:shd w:val="clear" w:color="auto" w:fill="DBE5F1" w:themeFill="accent1" w:themeFillTint="33"/>
    </w:rPr>
  </w:style>
  <w:style w:type="character" w:customStyle="1" w:styleId="Heading5Char">
    <w:name w:val="Heading 5 Char"/>
    <w:basedOn w:val="DefaultParagraphFont"/>
    <w:link w:val="Heading5"/>
    <w:uiPriority w:val="9"/>
    <w:rsid w:val="007A254A"/>
    <w:rPr>
      <w:rFonts w:eastAsiaTheme="minorEastAsia"/>
      <w:caps/>
      <w:color w:val="365F91" w:themeColor="accent1" w:themeShade="BF"/>
      <w:spacing w:val="10"/>
      <w:sz w:val="20"/>
      <w:szCs w:val="20"/>
    </w:rPr>
  </w:style>
  <w:style w:type="paragraph" w:styleId="NoSpacing">
    <w:name w:val="No Spacing"/>
    <w:link w:val="NoSpacingChar"/>
    <w:uiPriority w:val="1"/>
    <w:qFormat/>
    <w:rsid w:val="007A254A"/>
    <w:pPr>
      <w:spacing w:before="100" w:after="0" w:line="240" w:lineRule="auto"/>
    </w:pPr>
    <w:rPr>
      <w:rFonts w:eastAsiaTheme="minorEastAsia"/>
      <w:sz w:val="20"/>
      <w:szCs w:val="20"/>
    </w:rPr>
  </w:style>
  <w:style w:type="character" w:customStyle="1" w:styleId="NoSpacingChar">
    <w:name w:val="No Spacing Char"/>
    <w:link w:val="NoSpacing"/>
    <w:uiPriority w:val="1"/>
    <w:locked/>
    <w:rsid w:val="007A254A"/>
    <w:rPr>
      <w:rFonts w:eastAsiaTheme="minorEastAsia"/>
      <w:sz w:val="20"/>
      <w:szCs w:val="20"/>
    </w:rPr>
  </w:style>
  <w:style w:type="character" w:styleId="BookTitle">
    <w:name w:val="Book Title"/>
    <w:uiPriority w:val="33"/>
    <w:qFormat/>
    <w:rsid w:val="007A254A"/>
    <w:rPr>
      <w:b/>
      <w:bCs/>
      <w:i/>
      <w:iCs/>
      <w:spacing w:val="0"/>
    </w:rPr>
  </w:style>
  <w:style w:type="paragraph" w:styleId="Header">
    <w:name w:val="header"/>
    <w:basedOn w:val="Normal"/>
    <w:link w:val="HeaderChar"/>
    <w:uiPriority w:val="99"/>
    <w:unhideWhenUsed/>
    <w:rsid w:val="007A254A"/>
    <w:pPr>
      <w:tabs>
        <w:tab w:val="center" w:pos="4513"/>
        <w:tab w:val="right" w:pos="9026"/>
      </w:tabs>
      <w:spacing w:before="100" w:after="0" w:line="240" w:lineRule="auto"/>
    </w:pPr>
    <w:rPr>
      <w:rFonts w:eastAsiaTheme="minorEastAsia"/>
      <w:sz w:val="20"/>
      <w:szCs w:val="20"/>
    </w:rPr>
  </w:style>
  <w:style w:type="character" w:customStyle="1" w:styleId="HeaderChar">
    <w:name w:val="Header Char"/>
    <w:basedOn w:val="DefaultParagraphFont"/>
    <w:link w:val="Header"/>
    <w:uiPriority w:val="99"/>
    <w:rsid w:val="007A254A"/>
    <w:rPr>
      <w:rFonts w:eastAsiaTheme="minorEastAsia"/>
      <w:sz w:val="20"/>
      <w:szCs w:val="20"/>
    </w:rPr>
  </w:style>
  <w:style w:type="paragraph" w:customStyle="1" w:styleId="BodyA">
    <w:name w:val="Body A"/>
    <w:rsid w:val="007A254A"/>
    <w:pPr>
      <w:spacing w:after="0" w:line="240" w:lineRule="auto"/>
    </w:pPr>
    <w:rPr>
      <w:rFonts w:ascii="Helvetica" w:eastAsia="Arial Unicode MS" w:hAnsi="Helvetica" w:cs="Arial Unicode MS"/>
      <w:color w:val="000000"/>
      <w:u w:color="000000"/>
      <w:lang w:val="en-US" w:eastAsia="en-GB"/>
    </w:rPr>
  </w:style>
  <w:style w:type="paragraph" w:styleId="Footer">
    <w:name w:val="footer"/>
    <w:basedOn w:val="Normal"/>
    <w:link w:val="FooterChar"/>
    <w:uiPriority w:val="99"/>
    <w:unhideWhenUsed/>
    <w:rsid w:val="0000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Alexander</dc:creator>
  <cp:keywords/>
  <dc:description/>
  <cp:lastModifiedBy>Luke Douglas</cp:lastModifiedBy>
  <cp:revision>4</cp:revision>
  <dcterms:created xsi:type="dcterms:W3CDTF">2021-02-16T09:52:00Z</dcterms:created>
  <dcterms:modified xsi:type="dcterms:W3CDTF">2021-10-21T10:12:00Z</dcterms:modified>
</cp:coreProperties>
</file>