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1010" w14:textId="71D8A081" w:rsidR="00457166" w:rsidRDefault="00457166" w:rsidP="00457166">
      <w:pPr>
        <w:pStyle w:val="NormalWeb"/>
        <w:shd w:val="clear" w:color="auto" w:fill="FFFFFF"/>
        <w:spacing w:before="0" w:beforeAutospacing="0" w:after="0" w:afterAutospacing="0"/>
        <w:jc w:val="both"/>
        <w:rPr>
          <w:rFonts w:ascii="Segoe UI" w:hAnsi="Segoe UI" w:cs="Segoe UI"/>
          <w:color w:val="000000"/>
          <w:sz w:val="26"/>
          <w:szCs w:val="26"/>
        </w:rPr>
      </w:pPr>
      <w:r>
        <w:rPr>
          <w:noProof/>
        </w:rPr>
        <w:drawing>
          <wp:inline distT="0" distB="0" distL="0" distR="0" wp14:anchorId="13F6DF7F" wp14:editId="2C69B341">
            <wp:extent cx="2836652" cy="3784821"/>
            <wp:effectExtent l="0" t="0" r="1905" b="635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4766" cy="3795648"/>
                    </a:xfrm>
                    <a:prstGeom prst="rect">
                      <a:avLst/>
                    </a:prstGeom>
                    <a:noFill/>
                    <a:ln>
                      <a:noFill/>
                    </a:ln>
                  </pic:spPr>
                </pic:pic>
              </a:graphicData>
            </a:graphic>
          </wp:inline>
        </w:drawing>
      </w:r>
    </w:p>
    <w:p w14:paraId="2914E708" w14:textId="77777777" w:rsidR="00457166" w:rsidRDefault="00457166" w:rsidP="00457166">
      <w:pPr>
        <w:pStyle w:val="NormalWeb"/>
        <w:shd w:val="clear" w:color="auto" w:fill="FFFFFF"/>
        <w:spacing w:before="0" w:beforeAutospacing="0" w:after="0" w:afterAutospacing="0"/>
        <w:jc w:val="both"/>
        <w:rPr>
          <w:rFonts w:ascii="Segoe UI" w:hAnsi="Segoe UI" w:cs="Segoe UI"/>
          <w:color w:val="000000"/>
          <w:sz w:val="26"/>
          <w:szCs w:val="26"/>
        </w:rPr>
      </w:pPr>
      <w:r>
        <w:rPr>
          <w:rFonts w:ascii="UICTFontTextStyleBody" w:hAnsi="UICTFontTextStyleBody" w:cs="Segoe UI"/>
          <w:color w:val="000000"/>
          <w:sz w:val="26"/>
          <w:szCs w:val="26"/>
          <w:bdr w:val="none" w:sz="0" w:space="0" w:color="auto" w:frame="1"/>
        </w:rPr>
        <w:t>Paul Mooney </w:t>
      </w:r>
      <w:proofErr w:type="gramStart"/>
      <w:r>
        <w:rPr>
          <w:rFonts w:ascii="UICTFontTextStyleBody" w:hAnsi="UICTFontTextStyleBody" w:cs="Segoe UI"/>
          <w:color w:val="000000"/>
          <w:sz w:val="26"/>
          <w:szCs w:val="26"/>
          <w:bdr w:val="none" w:sz="0" w:space="0" w:color="auto" w:frame="1"/>
        </w:rPr>
        <w:t>BSc(</w:t>
      </w:r>
      <w:proofErr w:type="gramEnd"/>
      <w:r>
        <w:rPr>
          <w:rFonts w:ascii="UICTFontTextStyleBody" w:hAnsi="UICTFontTextStyleBody" w:cs="Segoe UI"/>
          <w:color w:val="000000"/>
          <w:sz w:val="26"/>
          <w:szCs w:val="26"/>
          <w:bdr w:val="none" w:sz="0" w:space="0" w:color="auto" w:frame="1"/>
        </w:rPr>
        <w:t xml:space="preserve">Hons); MSc; </w:t>
      </w:r>
      <w:proofErr w:type="spellStart"/>
      <w:r>
        <w:rPr>
          <w:rFonts w:ascii="UICTFontTextStyleBody" w:hAnsi="UICTFontTextStyleBody" w:cs="Segoe UI"/>
          <w:color w:val="000000"/>
          <w:sz w:val="26"/>
          <w:szCs w:val="26"/>
          <w:bdr w:val="none" w:sz="0" w:space="0" w:color="auto" w:frame="1"/>
        </w:rPr>
        <w:t>CPsychol</w:t>
      </w:r>
      <w:proofErr w:type="spellEnd"/>
      <w:r>
        <w:rPr>
          <w:rFonts w:ascii="UICTFontTextStyleBody" w:hAnsi="UICTFontTextStyleBody" w:cs="Segoe UI"/>
          <w:color w:val="000000"/>
          <w:sz w:val="26"/>
          <w:szCs w:val="26"/>
          <w:bdr w:val="none" w:sz="0" w:space="0" w:color="auto" w:frame="1"/>
        </w:rPr>
        <w:t>(</w:t>
      </w:r>
      <w:proofErr w:type="spellStart"/>
      <w:r>
        <w:rPr>
          <w:rFonts w:ascii="UICTFontTextStyleBody" w:hAnsi="UICTFontTextStyleBody" w:cs="Segoe UI"/>
          <w:color w:val="000000"/>
          <w:sz w:val="26"/>
          <w:szCs w:val="26"/>
          <w:bdr w:val="none" w:sz="0" w:space="0" w:color="auto" w:frame="1"/>
        </w:rPr>
        <w:t>Foren</w:t>
      </w:r>
      <w:proofErr w:type="spellEnd"/>
      <w:r>
        <w:rPr>
          <w:rFonts w:ascii="UICTFontTextStyleBody" w:hAnsi="UICTFontTextStyleBody" w:cs="Segoe UI"/>
          <w:color w:val="000000"/>
          <w:sz w:val="26"/>
          <w:szCs w:val="26"/>
          <w:bdr w:val="none" w:sz="0" w:space="0" w:color="auto" w:frame="1"/>
        </w:rPr>
        <w:t xml:space="preserve">); </w:t>
      </w:r>
      <w:proofErr w:type="spellStart"/>
      <w:r>
        <w:rPr>
          <w:rFonts w:ascii="UICTFontTextStyleBody" w:hAnsi="UICTFontTextStyleBody" w:cs="Segoe UI"/>
          <w:color w:val="000000"/>
          <w:sz w:val="26"/>
          <w:szCs w:val="26"/>
          <w:bdr w:val="none" w:sz="0" w:space="0" w:color="auto" w:frame="1"/>
        </w:rPr>
        <w:t>AFBPsS</w:t>
      </w:r>
      <w:proofErr w:type="spellEnd"/>
      <w:r>
        <w:rPr>
          <w:rFonts w:ascii="UICTFontTextStyleBody" w:hAnsi="UICTFontTextStyleBody" w:cs="Segoe UI"/>
          <w:color w:val="000000"/>
          <w:sz w:val="26"/>
          <w:szCs w:val="26"/>
          <w:bdr w:val="none" w:sz="0" w:space="0" w:color="auto" w:frame="1"/>
        </w:rPr>
        <w:t xml:space="preserve">; </w:t>
      </w:r>
      <w:proofErr w:type="spellStart"/>
      <w:r>
        <w:rPr>
          <w:rFonts w:ascii="UICTFontTextStyleBody" w:hAnsi="UICTFontTextStyleBody" w:cs="Segoe UI"/>
          <w:color w:val="000000"/>
          <w:sz w:val="26"/>
          <w:szCs w:val="26"/>
          <w:bdr w:val="none" w:sz="0" w:space="0" w:color="auto" w:frame="1"/>
        </w:rPr>
        <w:t>CSCi</w:t>
      </w:r>
      <w:proofErr w:type="spellEnd"/>
      <w:r>
        <w:rPr>
          <w:rFonts w:ascii="UICTFontTextStyleBody" w:hAnsi="UICTFontTextStyleBody" w:cs="Segoe UI"/>
          <w:color w:val="000000"/>
          <w:sz w:val="26"/>
          <w:szCs w:val="26"/>
          <w:bdr w:val="none" w:sz="0" w:space="0" w:color="auto" w:frame="1"/>
        </w:rPr>
        <w:t>  </w:t>
      </w:r>
    </w:p>
    <w:p w14:paraId="0D98B0B8" w14:textId="77777777" w:rsidR="00457166" w:rsidRDefault="00457166" w:rsidP="00457166">
      <w:pPr>
        <w:pStyle w:val="NormalWeb"/>
        <w:shd w:val="clear" w:color="auto" w:fill="FFFFFF"/>
        <w:spacing w:before="0" w:beforeAutospacing="0" w:after="0" w:afterAutospacing="0"/>
        <w:jc w:val="both"/>
        <w:rPr>
          <w:rFonts w:ascii="UICTFontTextStyleBody" w:hAnsi="UICTFontTextStyleBody" w:cs="Segoe UI"/>
          <w:color w:val="000000"/>
          <w:sz w:val="26"/>
          <w:szCs w:val="26"/>
          <w:bdr w:val="none" w:sz="0" w:space="0" w:color="auto" w:frame="1"/>
        </w:rPr>
      </w:pPr>
    </w:p>
    <w:p w14:paraId="4FB40172" w14:textId="291C0308" w:rsidR="00457166" w:rsidRDefault="00457166" w:rsidP="00457166">
      <w:pPr>
        <w:pStyle w:val="NormalWeb"/>
        <w:shd w:val="clear" w:color="auto" w:fill="FFFFFF"/>
        <w:spacing w:before="0" w:beforeAutospacing="0" w:after="0" w:afterAutospacing="0"/>
        <w:jc w:val="both"/>
        <w:rPr>
          <w:rFonts w:ascii="UICTFontTextStyleBody" w:hAnsi="UICTFontTextStyleBody" w:cs="Segoe UI"/>
          <w:color w:val="000000"/>
          <w:sz w:val="26"/>
          <w:szCs w:val="26"/>
          <w:bdr w:val="none" w:sz="0" w:space="0" w:color="auto" w:frame="1"/>
        </w:rPr>
      </w:pPr>
      <w:r>
        <w:rPr>
          <w:rFonts w:ascii="UICTFontTextStyleBody" w:hAnsi="UICTFontTextStyleBody" w:cs="Segoe UI"/>
          <w:color w:val="000000"/>
          <w:sz w:val="26"/>
          <w:szCs w:val="26"/>
          <w:bdr w:val="none" w:sz="0" w:space="0" w:color="auto" w:frame="1"/>
        </w:rPr>
        <w:t xml:space="preserve">Paul is Clinical Director for Elysium Neurological and holds positions as Assistant Professor with the School of Medicine, University of Nottingham and Visiting Fellow with the School of Psychology, University of Lincoln. He is a peer reviewer for </w:t>
      </w:r>
      <w:proofErr w:type="gramStart"/>
      <w:r>
        <w:rPr>
          <w:rFonts w:ascii="UICTFontTextStyleBody" w:hAnsi="UICTFontTextStyleBody" w:cs="Segoe UI"/>
          <w:color w:val="000000"/>
          <w:sz w:val="26"/>
          <w:szCs w:val="26"/>
          <w:bdr w:val="none" w:sz="0" w:space="0" w:color="auto" w:frame="1"/>
        </w:rPr>
        <w:t>a number of</w:t>
      </w:r>
      <w:proofErr w:type="gramEnd"/>
      <w:r>
        <w:rPr>
          <w:rFonts w:ascii="UICTFontTextStyleBody" w:hAnsi="UICTFontTextStyleBody" w:cs="Segoe UI"/>
          <w:color w:val="000000"/>
          <w:sz w:val="26"/>
          <w:szCs w:val="26"/>
          <w:bdr w:val="none" w:sz="0" w:space="0" w:color="auto" w:frame="1"/>
        </w:rPr>
        <w:t xml:space="preserve"> journals, and also lectures and supports students on Doctoral and other postgraduate courses.</w:t>
      </w:r>
    </w:p>
    <w:p w14:paraId="32AD2159" w14:textId="36E52C33" w:rsidR="00457166" w:rsidRDefault="00457166" w:rsidP="00457166">
      <w:pPr>
        <w:pStyle w:val="NormalWeb"/>
        <w:shd w:val="clear" w:color="auto" w:fill="FFFFFF"/>
        <w:spacing w:before="0" w:beforeAutospacing="0" w:after="0" w:afterAutospacing="0"/>
        <w:jc w:val="both"/>
        <w:rPr>
          <w:rFonts w:ascii="UICTFontTextStyleBody" w:hAnsi="UICTFontTextStyleBody" w:cs="Segoe UI"/>
          <w:color w:val="000000"/>
          <w:sz w:val="26"/>
          <w:szCs w:val="26"/>
          <w:bdr w:val="none" w:sz="0" w:space="0" w:color="auto" w:frame="1"/>
        </w:rPr>
      </w:pPr>
    </w:p>
    <w:p w14:paraId="10DD6457" w14:textId="65B76240" w:rsidR="00457166" w:rsidRDefault="00457166" w:rsidP="00457166">
      <w:pPr>
        <w:pStyle w:val="NormalWeb"/>
        <w:shd w:val="clear" w:color="auto" w:fill="FFFFFF"/>
        <w:spacing w:before="0" w:beforeAutospacing="0" w:after="0" w:afterAutospacing="0"/>
        <w:jc w:val="both"/>
        <w:rPr>
          <w:rFonts w:ascii="Segoe UI" w:hAnsi="Segoe UI" w:cs="Segoe UI"/>
          <w:color w:val="000000"/>
          <w:sz w:val="26"/>
          <w:szCs w:val="26"/>
        </w:rPr>
      </w:pPr>
      <w:r>
        <w:rPr>
          <w:rFonts w:ascii="UICTFontTextStyleBody" w:hAnsi="UICTFontTextStyleBody" w:cs="Segoe UI"/>
          <w:color w:val="000000"/>
          <w:sz w:val="26"/>
          <w:szCs w:val="26"/>
          <w:bdr w:val="none" w:sz="0" w:space="0" w:color="auto" w:frame="1"/>
        </w:rPr>
        <w:t>His role is varied and includes supporting service development and improvement of Neurological hospitals and care centres across the country.</w:t>
      </w:r>
    </w:p>
    <w:p w14:paraId="47A84489" w14:textId="77777777" w:rsidR="00457166" w:rsidRDefault="00457166" w:rsidP="00457166">
      <w:pPr>
        <w:pStyle w:val="NormalWeb"/>
        <w:shd w:val="clear" w:color="auto" w:fill="FFFFFF"/>
        <w:spacing w:before="0" w:beforeAutospacing="0" w:after="0" w:afterAutospacing="0"/>
        <w:jc w:val="both"/>
        <w:rPr>
          <w:rFonts w:ascii="Segoe UI" w:hAnsi="Segoe UI" w:cs="Segoe UI"/>
          <w:color w:val="000000"/>
          <w:sz w:val="26"/>
          <w:szCs w:val="26"/>
        </w:rPr>
      </w:pPr>
    </w:p>
    <w:p w14:paraId="1D5A189C" w14:textId="47410E89" w:rsidR="00457166" w:rsidRDefault="00457166" w:rsidP="00457166">
      <w:pPr>
        <w:pStyle w:val="NormalWeb"/>
        <w:shd w:val="clear" w:color="auto" w:fill="FFFFFF"/>
        <w:spacing w:before="0" w:beforeAutospacing="0" w:after="0" w:afterAutospacing="0"/>
        <w:jc w:val="both"/>
        <w:rPr>
          <w:rFonts w:ascii="Segoe UI" w:hAnsi="Segoe UI" w:cs="Segoe UI"/>
          <w:color w:val="000000"/>
          <w:sz w:val="26"/>
          <w:szCs w:val="26"/>
        </w:rPr>
      </w:pPr>
      <w:r>
        <w:rPr>
          <w:rFonts w:ascii="UICTFontTextStyleBody" w:hAnsi="UICTFontTextStyleBody" w:cs="Segoe UI"/>
          <w:color w:val="000000"/>
          <w:sz w:val="26"/>
          <w:szCs w:val="26"/>
          <w:bdr w:val="none" w:sz="0" w:space="0" w:color="auto" w:frame="1"/>
        </w:rPr>
        <w:t>He has experience working with people with a variety of presentations across different care settings, as well supporting the development of new services. Paul is an advocate for formulation-led, person-centred care and has interests in behaviour support and executive dysfunction. </w:t>
      </w:r>
    </w:p>
    <w:p w14:paraId="246ECE2C" w14:textId="77777777" w:rsidR="00457166" w:rsidRDefault="00457166" w:rsidP="00457166">
      <w:pPr>
        <w:pStyle w:val="NormalWeb"/>
        <w:shd w:val="clear" w:color="auto" w:fill="FFFFFF"/>
        <w:spacing w:before="0" w:beforeAutospacing="0" w:after="0" w:afterAutospacing="0"/>
        <w:jc w:val="both"/>
        <w:rPr>
          <w:rFonts w:ascii="Segoe UI" w:hAnsi="Segoe UI" w:cs="Segoe UI"/>
          <w:color w:val="000000"/>
          <w:sz w:val="26"/>
          <w:szCs w:val="26"/>
        </w:rPr>
      </w:pPr>
    </w:p>
    <w:p w14:paraId="49E83BFC" w14:textId="77777777" w:rsidR="00457166" w:rsidRDefault="00457166" w:rsidP="00457166">
      <w:pPr>
        <w:pStyle w:val="NormalWeb"/>
        <w:shd w:val="clear" w:color="auto" w:fill="FFFFFF"/>
        <w:spacing w:before="0" w:beforeAutospacing="0" w:after="0" w:afterAutospacing="0"/>
        <w:jc w:val="both"/>
        <w:rPr>
          <w:rFonts w:ascii="Segoe UI" w:hAnsi="Segoe UI" w:cs="Segoe UI"/>
          <w:color w:val="000000"/>
          <w:sz w:val="26"/>
          <w:szCs w:val="26"/>
        </w:rPr>
      </w:pPr>
      <w:r>
        <w:rPr>
          <w:rFonts w:ascii="UICTFontTextStyleBody" w:hAnsi="UICTFontTextStyleBody" w:cs="Segoe UI"/>
          <w:color w:val="000000"/>
          <w:sz w:val="26"/>
          <w:szCs w:val="26"/>
          <w:bdr w:val="none" w:sz="0" w:space="0" w:color="auto" w:frame="1"/>
        </w:rPr>
        <w:t xml:space="preserve">He has a background in research, with </w:t>
      </w:r>
      <w:proofErr w:type="gramStart"/>
      <w:r>
        <w:rPr>
          <w:rFonts w:ascii="UICTFontTextStyleBody" w:hAnsi="UICTFontTextStyleBody" w:cs="Segoe UI"/>
          <w:color w:val="000000"/>
          <w:sz w:val="26"/>
          <w:szCs w:val="26"/>
          <w:bdr w:val="none" w:sz="0" w:space="0" w:color="auto" w:frame="1"/>
        </w:rPr>
        <w:t>a number of</w:t>
      </w:r>
      <w:proofErr w:type="gramEnd"/>
      <w:r>
        <w:rPr>
          <w:rFonts w:ascii="UICTFontTextStyleBody" w:hAnsi="UICTFontTextStyleBody" w:cs="Segoe UI"/>
          <w:color w:val="000000"/>
          <w:sz w:val="26"/>
          <w:szCs w:val="26"/>
          <w:bdr w:val="none" w:sz="0" w:space="0" w:color="auto" w:frame="1"/>
        </w:rPr>
        <w:t xml:space="preserve"> peer reviewed publications on a variety of subject areas including the assessment and management of people with neurodevelopmental disorder and offending behaviour; Personality Disorder &amp; Psychopathy; risk assessment in neurological and neurodevelopmental populations; social climate and culture; and sexual behaviour &amp; offending.</w:t>
      </w:r>
    </w:p>
    <w:p w14:paraId="1C669D95" w14:textId="77777777" w:rsidR="00E26A29" w:rsidRDefault="00E26A29" w:rsidP="00457166">
      <w:pPr>
        <w:jc w:val="both"/>
      </w:pPr>
    </w:p>
    <w:sectPr w:rsidR="00E26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66"/>
    <w:rsid w:val="00457166"/>
    <w:rsid w:val="00E26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0ECA"/>
  <w15:chartTrackingRefBased/>
  <w15:docId w15:val="{04F5C4C3-1495-44B7-8A97-E1281E42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1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Mooney</dc:creator>
  <cp:keywords/>
  <dc:description/>
  <cp:lastModifiedBy>Paul Mooney</cp:lastModifiedBy>
  <cp:revision>1</cp:revision>
  <dcterms:created xsi:type="dcterms:W3CDTF">2022-12-07T14:23:00Z</dcterms:created>
  <dcterms:modified xsi:type="dcterms:W3CDTF">2022-12-07T14:27:00Z</dcterms:modified>
</cp:coreProperties>
</file>