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B292" w14:textId="77777777" w:rsidR="003A6D3C" w:rsidRDefault="003A6D3C" w:rsidP="003A6D3C">
      <w:r>
        <w:t>Wendy retired from the Metropolitan Police in March 2022.  For the last 13 years of service Wendy was a dedicated CDLO (Controlled Drugs Liaison Officer). She investigated many healthcare professionals suspected of stealing CD’s from their employers either to abuse or sell.</w:t>
      </w:r>
    </w:p>
    <w:p w14:paraId="0F9596BF" w14:textId="77777777" w:rsidR="003A6D3C" w:rsidRDefault="003A6D3C" w:rsidP="003A6D3C"/>
    <w:p w14:paraId="2159397F" w14:textId="441C5FD7" w:rsidR="003A6D3C" w:rsidRDefault="003A6D3C" w:rsidP="003A6D3C">
      <w:r>
        <w:t>She remains the associate vice chair of the APCDLO &amp; now works privately in the CD arena, educating police, healthcare staff &amp; employers about drug abuse, diversion &amp; how to investigate incidents.   </w:t>
      </w:r>
    </w:p>
    <w:p w14:paraId="64CFFE73" w14:textId="77777777" w:rsidR="008C77F8" w:rsidRDefault="008C77F8"/>
    <w:sectPr w:rsidR="008C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48"/>
    <w:rsid w:val="00174F81"/>
    <w:rsid w:val="003A6D3C"/>
    <w:rsid w:val="005216A6"/>
    <w:rsid w:val="00612948"/>
    <w:rsid w:val="008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8849"/>
  <w15:chartTrackingRefBased/>
  <w15:docId w15:val="{8F829807-3548-4E92-B732-A0B2ECD5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8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Adam Grant</cp:lastModifiedBy>
  <cp:revision>3</cp:revision>
  <dcterms:created xsi:type="dcterms:W3CDTF">2022-06-27T14:15:00Z</dcterms:created>
  <dcterms:modified xsi:type="dcterms:W3CDTF">2023-01-27T14:54:00Z</dcterms:modified>
</cp:coreProperties>
</file>